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C9" w:rsidRDefault="00F839C9" w:rsidP="00A52C24">
      <w:pPr>
        <w:spacing w:after="0" w:line="240" w:lineRule="auto"/>
        <w:jc w:val="both"/>
        <w:rPr>
          <w:rFonts w:ascii="Times New Roman" w:eastAsia="Times New Roman" w:hAnsi="Times New Roman" w:cs="Times New Roman"/>
          <w:i/>
          <w:sz w:val="24"/>
          <w:szCs w:val="24"/>
          <w:lang w:eastAsia="pl-PL"/>
        </w:rPr>
      </w:pPr>
      <w:bookmarkStart w:id="0" w:name="_GoBack"/>
      <w:bookmarkEnd w:id="0"/>
    </w:p>
    <w:tbl>
      <w:tblPr>
        <w:tblStyle w:val="Tabela-Siatka"/>
        <w:tblW w:w="0" w:type="auto"/>
        <w:tblLook w:val="04A0" w:firstRow="1" w:lastRow="0" w:firstColumn="1" w:lastColumn="0" w:noHBand="0" w:noVBand="1"/>
      </w:tblPr>
      <w:tblGrid>
        <w:gridCol w:w="3964"/>
        <w:gridCol w:w="5098"/>
      </w:tblGrid>
      <w:tr w:rsidR="00521DCE" w:rsidRPr="00521DCE" w:rsidTr="00521DCE">
        <w:tc>
          <w:tcPr>
            <w:tcW w:w="3964" w:type="dxa"/>
            <w:shd w:val="clear" w:color="auto" w:fill="D9E2F3" w:themeFill="accent5" w:themeFillTint="33"/>
            <w:vAlign w:val="center"/>
          </w:tcPr>
          <w:p w:rsidR="00521DCE" w:rsidRPr="00521DCE" w:rsidRDefault="00521DCE" w:rsidP="00B04B07">
            <w:pPr>
              <w:spacing w:before="60" w:after="60"/>
              <w:rPr>
                <w:rFonts w:eastAsia="Times New Roman"/>
                <w:b/>
                <w:sz w:val="22"/>
                <w:szCs w:val="22"/>
                <w:lang w:eastAsia="pl-PL"/>
              </w:rPr>
            </w:pPr>
            <w:r w:rsidRPr="00521DCE">
              <w:rPr>
                <w:rFonts w:eastAsia="Times New Roman"/>
                <w:b/>
                <w:sz w:val="22"/>
                <w:szCs w:val="22"/>
                <w:lang w:eastAsia="pl-PL"/>
              </w:rPr>
              <w:t>Nazwa i forma prawna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521DCE" w:rsidRPr="00521DCE" w:rsidTr="00521DCE">
        <w:tc>
          <w:tcPr>
            <w:tcW w:w="3964" w:type="dxa"/>
            <w:shd w:val="clear" w:color="auto" w:fill="D9E2F3" w:themeFill="accent5" w:themeFillTint="33"/>
            <w:vAlign w:val="center"/>
          </w:tcPr>
          <w:p w:rsidR="00521DCE" w:rsidRPr="00521DCE" w:rsidRDefault="007E29A4" w:rsidP="00B04B07">
            <w:pPr>
              <w:spacing w:before="60" w:after="60"/>
              <w:rPr>
                <w:rFonts w:eastAsia="Times New Roman"/>
                <w:b/>
                <w:sz w:val="22"/>
                <w:szCs w:val="22"/>
                <w:lang w:eastAsia="pl-PL"/>
              </w:rPr>
            </w:pPr>
            <w:r>
              <w:rPr>
                <w:rFonts w:eastAsia="Times New Roman"/>
                <w:b/>
                <w:sz w:val="22"/>
                <w:szCs w:val="22"/>
                <w:lang w:eastAsia="pl-PL"/>
              </w:rPr>
              <w:t>NIP</w:t>
            </w:r>
            <w:r w:rsidR="00521DCE" w:rsidRPr="00521DCE">
              <w:rPr>
                <w:rFonts w:eastAsia="Times New Roman"/>
                <w:b/>
                <w:sz w:val="22"/>
                <w:szCs w:val="22"/>
                <w:lang w:eastAsia="pl-PL"/>
              </w:rPr>
              <w:t xml:space="preserve">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660B30" w:rsidRPr="00521DCE" w:rsidTr="00D4475A">
        <w:tc>
          <w:tcPr>
            <w:tcW w:w="3964" w:type="dxa"/>
            <w:shd w:val="clear" w:color="auto" w:fill="D9E2F3" w:themeFill="accent5" w:themeFillTint="33"/>
            <w:vAlign w:val="center"/>
          </w:tcPr>
          <w:p w:rsidR="00660B30" w:rsidRPr="00521DCE" w:rsidRDefault="00660B30" w:rsidP="00B04B07">
            <w:pPr>
              <w:spacing w:before="60" w:after="60"/>
              <w:rPr>
                <w:rFonts w:eastAsia="Times New Roman"/>
                <w:b/>
                <w:lang w:eastAsia="pl-PL"/>
              </w:rPr>
            </w:pPr>
            <w:r>
              <w:rPr>
                <w:b/>
                <w:sz w:val="22"/>
                <w:szCs w:val="22"/>
              </w:rPr>
              <w:t>Oświadczenie składane jest do wniosku o powierzenie grantu nr</w:t>
            </w:r>
          </w:p>
        </w:tc>
        <w:tc>
          <w:tcPr>
            <w:tcW w:w="5098" w:type="dxa"/>
            <w:vAlign w:val="center"/>
          </w:tcPr>
          <w:p w:rsidR="00660B30" w:rsidRDefault="00660B30" w:rsidP="00764471">
            <w:pPr>
              <w:spacing w:before="60" w:after="60"/>
              <w:jc w:val="left"/>
              <w:rPr>
                <w:rFonts w:eastAsia="Times New Roman"/>
                <w:lang w:eastAsia="pl-PL"/>
              </w:rPr>
            </w:pPr>
          </w:p>
        </w:tc>
      </w:tr>
    </w:tbl>
    <w:p w:rsidR="00377D5A" w:rsidRDefault="00377D5A" w:rsidP="00A52C24">
      <w:pPr>
        <w:spacing w:after="0" w:line="240" w:lineRule="auto"/>
        <w:jc w:val="both"/>
        <w:rPr>
          <w:rFonts w:ascii="Times New Roman" w:eastAsia="Times New Roman" w:hAnsi="Times New Roman" w:cs="Times New Roman"/>
          <w:sz w:val="24"/>
          <w:szCs w:val="24"/>
          <w:lang w:eastAsia="pl-PL"/>
        </w:rPr>
      </w:pPr>
    </w:p>
    <w:p w:rsidR="00D33E7E" w:rsidRPr="00FC1600" w:rsidRDefault="00377D5A" w:rsidP="00B52BF7">
      <w:pPr>
        <w:spacing w:after="0" w:line="240" w:lineRule="auto"/>
        <w:jc w:val="center"/>
        <w:rPr>
          <w:rFonts w:ascii="Times New Roman" w:eastAsia="Times New Roman" w:hAnsi="Times New Roman" w:cs="Times New Roman"/>
          <w:b/>
          <w:sz w:val="28"/>
          <w:szCs w:val="28"/>
          <w:lang w:eastAsia="pl-PL"/>
        </w:rPr>
      </w:pPr>
      <w:r w:rsidRPr="00FC1600">
        <w:rPr>
          <w:rFonts w:ascii="Times New Roman" w:eastAsia="Times New Roman" w:hAnsi="Times New Roman" w:cs="Times New Roman"/>
          <w:b/>
          <w:sz w:val="28"/>
          <w:szCs w:val="28"/>
          <w:lang w:eastAsia="pl-PL"/>
        </w:rPr>
        <w:t>Oświadczenie o spełnianiu kryteriów MŚP</w:t>
      </w:r>
      <w:r w:rsidR="00AB312C">
        <w:rPr>
          <w:rStyle w:val="Odwoanieprzypisudolnego"/>
          <w:rFonts w:ascii="Times New Roman" w:eastAsia="Times New Roman" w:hAnsi="Times New Roman" w:cs="Times New Roman"/>
          <w:b/>
          <w:sz w:val="28"/>
          <w:szCs w:val="28"/>
          <w:lang w:eastAsia="pl-PL"/>
        </w:rPr>
        <w:footnoteReference w:id="1"/>
      </w:r>
    </w:p>
    <w:p w:rsidR="00B52BF7" w:rsidRDefault="00B52BF7" w:rsidP="00A52C24">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3010"/>
        <w:gridCol w:w="3458"/>
        <w:gridCol w:w="2594"/>
      </w:tblGrid>
      <w:tr w:rsidR="00B52BF7" w:rsidRPr="00011587" w:rsidTr="005F1081">
        <w:tc>
          <w:tcPr>
            <w:tcW w:w="5000" w:type="pct"/>
            <w:gridSpan w:val="3"/>
            <w:shd w:val="clear" w:color="auto" w:fill="D9E2F3" w:themeFill="accent5" w:themeFillTint="33"/>
            <w:vAlign w:val="center"/>
          </w:tcPr>
          <w:p w:rsidR="00B52BF7" w:rsidRPr="00011587" w:rsidRDefault="00B52BF7" w:rsidP="00B04B07">
            <w:pPr>
              <w:pStyle w:val="Akapitzlist"/>
              <w:numPr>
                <w:ilvl w:val="0"/>
                <w:numId w:val="8"/>
              </w:numPr>
              <w:spacing w:before="60" w:after="60"/>
              <w:rPr>
                <w:b/>
                <w:sz w:val="22"/>
                <w:szCs w:val="22"/>
              </w:rPr>
            </w:pPr>
            <w:r w:rsidRPr="00011587">
              <w:rPr>
                <w:b/>
                <w:sz w:val="22"/>
                <w:szCs w:val="22"/>
              </w:rPr>
              <w:t>Status Wnioskodawcy</w:t>
            </w:r>
            <w:r w:rsidR="004C079C">
              <w:rPr>
                <w:rStyle w:val="Odwoanieprzypisudolnego"/>
                <w:b/>
                <w:sz w:val="22"/>
                <w:szCs w:val="22"/>
              </w:rPr>
              <w:footnoteReference w:id="2"/>
            </w:r>
          </w:p>
        </w:tc>
      </w:tr>
      <w:tr w:rsidR="00B52BF7" w:rsidRPr="00011587" w:rsidTr="005F1081">
        <w:tc>
          <w:tcPr>
            <w:tcW w:w="5000" w:type="pct"/>
            <w:gridSpan w:val="3"/>
            <w:tcBorders>
              <w:bottom w:val="single" w:sz="4" w:space="0" w:color="auto"/>
            </w:tcBorders>
            <w:shd w:val="clear" w:color="auto" w:fill="D9E2F3" w:themeFill="accent5" w:themeFillTint="33"/>
            <w:vAlign w:val="center"/>
          </w:tcPr>
          <w:p w:rsidR="00B52BF7" w:rsidRPr="00011587" w:rsidRDefault="00B52BF7" w:rsidP="00764471">
            <w:pPr>
              <w:spacing w:before="60" w:after="60"/>
              <w:rPr>
                <w:sz w:val="22"/>
                <w:szCs w:val="22"/>
              </w:rPr>
            </w:pPr>
            <w:r w:rsidRPr="00011587">
              <w:rPr>
                <w:sz w:val="22"/>
                <w:szCs w:val="22"/>
              </w:rPr>
              <w:t>Wnioskodawca oświadcza, że zgodnie z Załącznikiem I do Rozporządzenia Komisji (UE) nr 651/2014 z dnia 17 czerwca 2014 r. uznającego niektóre rodzaje pomocy za zgodne z rynkiem wewnętrznym w zastosowaniu art. 107 i 108 Traktatu (Dz. Urz. UE nr L 187 z 26.06.2014 r.), j</w:t>
            </w:r>
            <w:r w:rsidR="00804675">
              <w:rPr>
                <w:sz w:val="22"/>
                <w:szCs w:val="22"/>
              </w:rPr>
              <w:t>est</w:t>
            </w:r>
            <w:r w:rsidRPr="00011587">
              <w:rPr>
                <w:sz w:val="22"/>
                <w:szCs w:val="22"/>
              </w:rPr>
              <w:t>:</w:t>
            </w:r>
          </w:p>
        </w:tc>
      </w:tr>
      <w:tr w:rsidR="00B52BF7" w:rsidRPr="00011587" w:rsidTr="005F1081">
        <w:tc>
          <w:tcPr>
            <w:tcW w:w="1661" w:type="pct"/>
            <w:shd w:val="clear" w:color="auto" w:fill="D9E2F3" w:themeFill="accent5" w:themeFillTint="33"/>
            <w:vAlign w:val="center"/>
          </w:tcPr>
          <w:p w:rsidR="00B52BF7" w:rsidRPr="00011587" w:rsidRDefault="00B52BF7" w:rsidP="00764471">
            <w:pPr>
              <w:spacing w:before="60" w:after="60"/>
              <w:jc w:val="center"/>
              <w:rPr>
                <w:b/>
                <w:sz w:val="22"/>
                <w:szCs w:val="22"/>
              </w:rPr>
            </w:pPr>
            <w:r w:rsidRPr="00011587">
              <w:rPr>
                <w:b/>
                <w:sz w:val="22"/>
                <w:szCs w:val="22"/>
              </w:rPr>
              <w:t>mikro</w:t>
            </w:r>
            <w:r>
              <w:rPr>
                <w:b/>
                <w:sz w:val="22"/>
                <w:szCs w:val="22"/>
              </w:rPr>
              <w:t>przedsiębiorcą</w:t>
            </w:r>
            <w:r w:rsidR="009C5F9A">
              <w:rPr>
                <w:rStyle w:val="Odwoanieprzypisudolnego"/>
                <w:b/>
                <w:sz w:val="22"/>
                <w:szCs w:val="22"/>
              </w:rPr>
              <w:footnoteReference w:id="3"/>
            </w:r>
          </w:p>
        </w:tc>
        <w:tc>
          <w:tcPr>
            <w:tcW w:w="1908" w:type="pct"/>
            <w:shd w:val="clear" w:color="auto" w:fill="D9E2F3" w:themeFill="accent5" w:themeFillTint="33"/>
            <w:vAlign w:val="center"/>
          </w:tcPr>
          <w:p w:rsidR="00B52BF7" w:rsidRPr="00011587" w:rsidRDefault="002E2B1B" w:rsidP="00764471">
            <w:pPr>
              <w:spacing w:before="60" w:after="60"/>
              <w:jc w:val="center"/>
              <w:rPr>
                <w:b/>
                <w:sz w:val="22"/>
                <w:szCs w:val="22"/>
              </w:rPr>
            </w:pPr>
            <w:r>
              <w:rPr>
                <w:b/>
                <w:sz w:val="22"/>
                <w:szCs w:val="22"/>
              </w:rPr>
              <w:t>m</w:t>
            </w:r>
            <w:r w:rsidR="00B52BF7" w:rsidRPr="00011587">
              <w:rPr>
                <w:b/>
                <w:sz w:val="22"/>
                <w:szCs w:val="22"/>
              </w:rPr>
              <w:t>ałym</w:t>
            </w:r>
            <w:r w:rsidR="00B52BF7">
              <w:rPr>
                <w:b/>
                <w:sz w:val="22"/>
                <w:szCs w:val="22"/>
              </w:rPr>
              <w:t xml:space="preserve"> przedsiębiorcą</w:t>
            </w:r>
            <w:r w:rsidR="009C5F9A">
              <w:rPr>
                <w:rStyle w:val="Odwoanieprzypisudolnego"/>
                <w:b/>
                <w:sz w:val="22"/>
                <w:szCs w:val="22"/>
              </w:rPr>
              <w:footnoteReference w:id="4"/>
            </w:r>
          </w:p>
        </w:tc>
        <w:tc>
          <w:tcPr>
            <w:tcW w:w="1431" w:type="pct"/>
            <w:shd w:val="clear" w:color="auto" w:fill="D9E2F3" w:themeFill="accent5" w:themeFillTint="33"/>
            <w:vAlign w:val="center"/>
          </w:tcPr>
          <w:p w:rsidR="00B52BF7" w:rsidRPr="00011587" w:rsidRDefault="002E2B1B" w:rsidP="00764471">
            <w:pPr>
              <w:spacing w:before="60" w:after="60"/>
              <w:jc w:val="center"/>
              <w:rPr>
                <w:b/>
                <w:sz w:val="22"/>
                <w:szCs w:val="22"/>
              </w:rPr>
            </w:pPr>
            <w:r>
              <w:rPr>
                <w:b/>
                <w:sz w:val="22"/>
                <w:szCs w:val="22"/>
              </w:rPr>
              <w:t>ś</w:t>
            </w:r>
            <w:r w:rsidR="00B52BF7" w:rsidRPr="00011587">
              <w:rPr>
                <w:b/>
                <w:sz w:val="22"/>
                <w:szCs w:val="22"/>
              </w:rPr>
              <w:t>rednim</w:t>
            </w:r>
            <w:r w:rsidR="00B52BF7">
              <w:rPr>
                <w:b/>
                <w:sz w:val="22"/>
                <w:szCs w:val="22"/>
              </w:rPr>
              <w:t xml:space="preserve"> przedsiębiorcą</w:t>
            </w:r>
            <w:r w:rsidR="009C5F9A">
              <w:rPr>
                <w:rStyle w:val="Odwoanieprzypisudolnego"/>
                <w:b/>
                <w:sz w:val="22"/>
                <w:szCs w:val="22"/>
              </w:rPr>
              <w:footnoteReference w:id="5"/>
            </w:r>
          </w:p>
        </w:tc>
      </w:tr>
      <w:tr w:rsidR="00B52BF7" w:rsidRPr="00011587" w:rsidTr="006E12D9">
        <w:tc>
          <w:tcPr>
            <w:tcW w:w="1661" w:type="pct"/>
            <w:vAlign w:val="center"/>
          </w:tcPr>
          <w:p w:rsidR="00B52BF7" w:rsidRPr="00011587" w:rsidRDefault="00B52BF7" w:rsidP="00764471">
            <w:pPr>
              <w:spacing w:before="60" w:after="60"/>
              <w:jc w:val="center"/>
              <w:rPr>
                <w:b/>
                <w:sz w:val="22"/>
                <w:szCs w:val="22"/>
              </w:rPr>
            </w:pPr>
            <w:r w:rsidRPr="00011587">
              <w:rPr>
                <w:sz w:val="22"/>
                <w:szCs w:val="22"/>
              </w:rPr>
              <w:sym w:font="Wingdings" w:char="F0A8"/>
            </w:r>
          </w:p>
        </w:tc>
        <w:tc>
          <w:tcPr>
            <w:tcW w:w="1908" w:type="pct"/>
            <w:vAlign w:val="center"/>
          </w:tcPr>
          <w:p w:rsidR="00B52BF7" w:rsidRPr="00011587" w:rsidRDefault="00B52BF7" w:rsidP="00764471">
            <w:pPr>
              <w:spacing w:before="60" w:after="60"/>
              <w:jc w:val="center"/>
              <w:rPr>
                <w:b/>
                <w:sz w:val="22"/>
                <w:szCs w:val="22"/>
              </w:rPr>
            </w:pPr>
            <w:r w:rsidRPr="00011587">
              <w:rPr>
                <w:sz w:val="22"/>
                <w:szCs w:val="22"/>
              </w:rPr>
              <w:sym w:font="Wingdings" w:char="F0A8"/>
            </w:r>
          </w:p>
        </w:tc>
        <w:tc>
          <w:tcPr>
            <w:tcW w:w="1431" w:type="pct"/>
            <w:vAlign w:val="center"/>
          </w:tcPr>
          <w:p w:rsidR="00B52BF7" w:rsidRPr="00011587" w:rsidRDefault="00B52BF7" w:rsidP="00764471">
            <w:pPr>
              <w:spacing w:before="60" w:after="60"/>
              <w:jc w:val="center"/>
              <w:rPr>
                <w:b/>
                <w:sz w:val="22"/>
                <w:szCs w:val="22"/>
              </w:rPr>
            </w:pPr>
            <w:r w:rsidRPr="00011587">
              <w:rPr>
                <w:sz w:val="22"/>
                <w:szCs w:val="22"/>
              </w:rPr>
              <w:sym w:font="Wingdings" w:char="F0A8"/>
            </w:r>
          </w:p>
        </w:tc>
      </w:tr>
    </w:tbl>
    <w:p w:rsidR="00B52BF7" w:rsidRDefault="00B52BF7"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20"/>
        <w:gridCol w:w="3021"/>
        <w:gridCol w:w="3021"/>
      </w:tblGrid>
      <w:tr w:rsidR="00CF7DDC" w:rsidRPr="00BE1847" w:rsidTr="00BE1847">
        <w:tc>
          <w:tcPr>
            <w:tcW w:w="9062" w:type="dxa"/>
            <w:gridSpan w:val="3"/>
            <w:shd w:val="clear" w:color="auto" w:fill="D9E2F3" w:themeFill="accent5" w:themeFillTint="33"/>
            <w:vAlign w:val="center"/>
          </w:tcPr>
          <w:p w:rsidR="00CF7DDC" w:rsidRPr="00BE1847" w:rsidRDefault="00CF7DDC" w:rsidP="00B04B07">
            <w:pPr>
              <w:pStyle w:val="Akapitzlist"/>
              <w:numPr>
                <w:ilvl w:val="0"/>
                <w:numId w:val="8"/>
              </w:numPr>
              <w:spacing w:before="60" w:after="60"/>
              <w:rPr>
                <w:b/>
                <w:sz w:val="22"/>
                <w:szCs w:val="22"/>
              </w:rPr>
            </w:pPr>
            <w:r w:rsidRPr="00BE1847">
              <w:rPr>
                <w:b/>
                <w:sz w:val="22"/>
                <w:szCs w:val="22"/>
              </w:rPr>
              <w:t>Zmiana statusu MŚP</w:t>
            </w:r>
            <w:r w:rsidR="00BE1847" w:rsidRPr="00BE1847">
              <w:rPr>
                <w:rStyle w:val="Odwoanieprzypisudolnego"/>
                <w:b/>
                <w:sz w:val="22"/>
                <w:szCs w:val="22"/>
              </w:rPr>
              <w:footnoteReference w:id="6"/>
            </w:r>
          </w:p>
        </w:tc>
      </w:tr>
      <w:tr w:rsidR="00CF7DDC" w:rsidRPr="00BE1847" w:rsidTr="00BE1847">
        <w:tc>
          <w:tcPr>
            <w:tcW w:w="3020" w:type="dxa"/>
            <w:shd w:val="clear" w:color="auto" w:fill="D9E2F3" w:themeFill="accent5" w:themeFillTint="33"/>
            <w:vAlign w:val="center"/>
          </w:tcPr>
          <w:p w:rsidR="00CF7DDC" w:rsidRPr="00E4327F" w:rsidRDefault="00CF7DDC" w:rsidP="00B04B07">
            <w:pPr>
              <w:spacing w:before="60" w:after="60"/>
              <w:rPr>
                <w:sz w:val="22"/>
                <w:szCs w:val="22"/>
              </w:rPr>
            </w:pPr>
            <w:r w:rsidRPr="00E4327F">
              <w:rPr>
                <w:sz w:val="22"/>
                <w:szCs w:val="22"/>
              </w:rPr>
              <w:t>Czy w okresie ostatnich 3 lat obrachunkowych nastąpiła zmiana statusu MŚP?</w:t>
            </w:r>
          </w:p>
        </w:tc>
        <w:tc>
          <w:tcPr>
            <w:tcW w:w="3021" w:type="dxa"/>
            <w:vAlign w:val="center"/>
          </w:tcPr>
          <w:p w:rsidR="00CF7DDC" w:rsidRPr="00BE1847" w:rsidRDefault="00CF7DDC" w:rsidP="00764471">
            <w:pPr>
              <w:spacing w:before="60" w:after="60"/>
              <w:jc w:val="center"/>
              <w:rPr>
                <w:sz w:val="22"/>
                <w:szCs w:val="22"/>
              </w:rPr>
            </w:pPr>
            <w:r w:rsidRPr="00BE1847">
              <w:rPr>
                <w:sz w:val="22"/>
                <w:szCs w:val="22"/>
              </w:rPr>
              <w:sym w:font="Wingdings" w:char="F0A8"/>
            </w:r>
            <w:r w:rsidRPr="00BE1847">
              <w:rPr>
                <w:sz w:val="22"/>
                <w:szCs w:val="22"/>
              </w:rPr>
              <w:t xml:space="preserve"> tak</w:t>
            </w:r>
          </w:p>
        </w:tc>
        <w:tc>
          <w:tcPr>
            <w:tcW w:w="3021" w:type="dxa"/>
            <w:vAlign w:val="center"/>
          </w:tcPr>
          <w:p w:rsidR="00CF7DDC" w:rsidRPr="00BE1847" w:rsidRDefault="00CF7DDC" w:rsidP="00764471">
            <w:pPr>
              <w:spacing w:before="60" w:after="60"/>
              <w:jc w:val="center"/>
              <w:rPr>
                <w:sz w:val="22"/>
                <w:szCs w:val="22"/>
              </w:rPr>
            </w:pPr>
            <w:r w:rsidRPr="00BE1847">
              <w:rPr>
                <w:sz w:val="22"/>
                <w:szCs w:val="22"/>
              </w:rPr>
              <w:sym w:font="Wingdings" w:char="F0A8"/>
            </w:r>
            <w:r w:rsidRPr="00BE1847">
              <w:rPr>
                <w:sz w:val="22"/>
                <w:szCs w:val="22"/>
              </w:rPr>
              <w:t xml:space="preserve"> nie</w:t>
            </w:r>
          </w:p>
        </w:tc>
      </w:tr>
      <w:tr w:rsidR="00BE1847" w:rsidRPr="00BE1847" w:rsidTr="00BE1847">
        <w:tc>
          <w:tcPr>
            <w:tcW w:w="3020" w:type="dxa"/>
            <w:shd w:val="clear" w:color="auto" w:fill="D9E2F3" w:themeFill="accent5" w:themeFillTint="33"/>
            <w:vAlign w:val="center"/>
          </w:tcPr>
          <w:p w:rsidR="00BE1847" w:rsidRPr="00E4327F" w:rsidRDefault="00BE1847" w:rsidP="00B04B07">
            <w:pPr>
              <w:spacing w:before="60" w:after="60"/>
              <w:rPr>
                <w:sz w:val="22"/>
                <w:szCs w:val="22"/>
              </w:rPr>
            </w:pPr>
            <w:r w:rsidRPr="00E4327F">
              <w:rPr>
                <w:sz w:val="22"/>
                <w:szCs w:val="22"/>
              </w:rPr>
              <w:t>Opis sytuacji powodującej zmianę statusu MŚP</w:t>
            </w:r>
          </w:p>
        </w:tc>
        <w:tc>
          <w:tcPr>
            <w:tcW w:w="6042" w:type="dxa"/>
            <w:gridSpan w:val="2"/>
            <w:vAlign w:val="center"/>
          </w:tcPr>
          <w:p w:rsidR="00BE1847" w:rsidRPr="00BE1847" w:rsidRDefault="00BE1847" w:rsidP="00764471">
            <w:pPr>
              <w:spacing w:before="60" w:after="60"/>
              <w:jc w:val="left"/>
              <w:rPr>
                <w:sz w:val="22"/>
                <w:szCs w:val="22"/>
              </w:rPr>
            </w:pPr>
          </w:p>
        </w:tc>
      </w:tr>
    </w:tbl>
    <w:p w:rsidR="00CF7DDC" w:rsidRDefault="00CF7DDC"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681"/>
        <w:gridCol w:w="2835"/>
        <w:gridCol w:w="2546"/>
      </w:tblGrid>
      <w:tr w:rsidR="00372221" w:rsidTr="005F1081">
        <w:tc>
          <w:tcPr>
            <w:tcW w:w="9062" w:type="dxa"/>
            <w:gridSpan w:val="3"/>
            <w:shd w:val="clear" w:color="auto" w:fill="D9E2F3" w:themeFill="accent5" w:themeFillTint="33"/>
            <w:vAlign w:val="center"/>
          </w:tcPr>
          <w:p w:rsidR="00372221" w:rsidRPr="00F10406" w:rsidRDefault="00372221" w:rsidP="00B04B07">
            <w:pPr>
              <w:pStyle w:val="Akapitzlist"/>
              <w:numPr>
                <w:ilvl w:val="0"/>
                <w:numId w:val="8"/>
              </w:numPr>
              <w:spacing w:before="60" w:after="60"/>
              <w:rPr>
                <w:b/>
                <w:sz w:val="22"/>
                <w:szCs w:val="22"/>
              </w:rPr>
            </w:pPr>
            <w:r w:rsidRPr="00F10406">
              <w:rPr>
                <w:b/>
                <w:sz w:val="22"/>
                <w:szCs w:val="22"/>
              </w:rPr>
              <w:t>Typ przedsiębiorstwa</w:t>
            </w:r>
          </w:p>
        </w:tc>
      </w:tr>
      <w:tr w:rsidR="00372221" w:rsidTr="005F1081">
        <w:tc>
          <w:tcPr>
            <w:tcW w:w="9062" w:type="dxa"/>
            <w:gridSpan w:val="3"/>
            <w:shd w:val="clear" w:color="auto" w:fill="D9E2F3" w:themeFill="accent5" w:themeFillTint="33"/>
            <w:vAlign w:val="center"/>
          </w:tcPr>
          <w:p w:rsidR="00372221" w:rsidRPr="00F10406" w:rsidRDefault="00372221" w:rsidP="00764471">
            <w:pPr>
              <w:spacing w:before="60" w:after="60"/>
              <w:rPr>
                <w:sz w:val="22"/>
                <w:szCs w:val="22"/>
              </w:rPr>
            </w:pPr>
            <w:r w:rsidRPr="00F10406">
              <w:rPr>
                <w:sz w:val="22"/>
                <w:szCs w:val="22"/>
              </w:rPr>
              <w:t>Wnioskodawca oświadcza, że zgodnie z art. 3 Załącznika I do Rozporządzenia Komisji (UE) nr 651/2014 z dnia 17 czerwca 2014 r. uznającego niektóre rodzaje pomocy za zgodne z rynkiem wewnętrznym w zastosowaniu art. 107 i 108 Traktatu (Dz. Urz. UE nr L 187 z 26.06.2014 r.), j</w:t>
            </w:r>
            <w:r w:rsidR="00804675" w:rsidRPr="00F10406">
              <w:rPr>
                <w:sz w:val="22"/>
                <w:szCs w:val="22"/>
              </w:rPr>
              <w:t>est</w:t>
            </w:r>
            <w:r w:rsidRPr="00F10406">
              <w:rPr>
                <w:sz w:val="22"/>
                <w:szCs w:val="22"/>
              </w:rPr>
              <w:t>:</w:t>
            </w:r>
          </w:p>
        </w:tc>
      </w:tr>
      <w:tr w:rsidR="00372221" w:rsidTr="005F1081">
        <w:tc>
          <w:tcPr>
            <w:tcW w:w="3681" w:type="dxa"/>
            <w:shd w:val="clear" w:color="auto" w:fill="D9E2F3" w:themeFill="accent5" w:themeFillTint="33"/>
            <w:vAlign w:val="center"/>
          </w:tcPr>
          <w:p w:rsidR="00372221" w:rsidRPr="004E1176" w:rsidRDefault="00372221" w:rsidP="00B04B07">
            <w:pPr>
              <w:spacing w:before="60" w:after="60"/>
              <w:rPr>
                <w:sz w:val="22"/>
                <w:szCs w:val="22"/>
              </w:rPr>
            </w:pPr>
            <w:r w:rsidRPr="004E1176">
              <w:rPr>
                <w:sz w:val="22"/>
                <w:szCs w:val="22"/>
              </w:rPr>
              <w:lastRenderedPageBreak/>
              <w:t>Przedsiębiorstw</w:t>
            </w:r>
            <w:r w:rsidR="00804675" w:rsidRPr="004E1176">
              <w:rPr>
                <w:sz w:val="22"/>
                <w:szCs w:val="22"/>
              </w:rPr>
              <w:t>em samodzielnym</w:t>
            </w:r>
          </w:p>
        </w:tc>
        <w:tc>
          <w:tcPr>
            <w:tcW w:w="2835"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tak</w:t>
            </w:r>
          </w:p>
        </w:tc>
        <w:tc>
          <w:tcPr>
            <w:tcW w:w="2546"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nie</w:t>
            </w:r>
          </w:p>
        </w:tc>
      </w:tr>
      <w:tr w:rsidR="00372221" w:rsidTr="005F1081">
        <w:tc>
          <w:tcPr>
            <w:tcW w:w="3681" w:type="dxa"/>
            <w:shd w:val="clear" w:color="auto" w:fill="D9E2F3" w:themeFill="accent5" w:themeFillTint="33"/>
            <w:vAlign w:val="center"/>
          </w:tcPr>
          <w:p w:rsidR="00372221" w:rsidRPr="004E1176" w:rsidRDefault="00804675" w:rsidP="00B04B07">
            <w:pPr>
              <w:spacing w:before="60" w:after="60"/>
              <w:rPr>
                <w:sz w:val="22"/>
                <w:szCs w:val="22"/>
              </w:rPr>
            </w:pPr>
            <w:r w:rsidRPr="004E1176">
              <w:rPr>
                <w:sz w:val="22"/>
                <w:szCs w:val="22"/>
              </w:rPr>
              <w:t>Przedsiębiorstwem partnerskim</w:t>
            </w:r>
          </w:p>
        </w:tc>
        <w:tc>
          <w:tcPr>
            <w:tcW w:w="2835"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tak</w:t>
            </w:r>
          </w:p>
        </w:tc>
        <w:tc>
          <w:tcPr>
            <w:tcW w:w="2546"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nie</w:t>
            </w:r>
          </w:p>
        </w:tc>
      </w:tr>
      <w:tr w:rsidR="00372221" w:rsidTr="005F1081">
        <w:tc>
          <w:tcPr>
            <w:tcW w:w="3681" w:type="dxa"/>
            <w:shd w:val="clear" w:color="auto" w:fill="D9E2F3" w:themeFill="accent5" w:themeFillTint="33"/>
            <w:vAlign w:val="center"/>
          </w:tcPr>
          <w:p w:rsidR="00372221" w:rsidRPr="004E1176" w:rsidRDefault="00804675" w:rsidP="00B04B07">
            <w:pPr>
              <w:spacing w:before="60" w:after="60"/>
              <w:rPr>
                <w:sz w:val="22"/>
                <w:szCs w:val="22"/>
              </w:rPr>
            </w:pPr>
            <w:r w:rsidRPr="004E1176">
              <w:rPr>
                <w:sz w:val="22"/>
                <w:szCs w:val="22"/>
              </w:rPr>
              <w:t>Przedsiębiorstwem powiązanym</w:t>
            </w:r>
          </w:p>
        </w:tc>
        <w:tc>
          <w:tcPr>
            <w:tcW w:w="2835"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tak</w:t>
            </w:r>
          </w:p>
        </w:tc>
        <w:tc>
          <w:tcPr>
            <w:tcW w:w="2546" w:type="dxa"/>
            <w:vAlign w:val="center"/>
          </w:tcPr>
          <w:p w:rsidR="00372221" w:rsidRPr="00F10406" w:rsidRDefault="00372221" w:rsidP="00764471">
            <w:pPr>
              <w:spacing w:before="60" w:after="60"/>
              <w:jc w:val="center"/>
              <w:rPr>
                <w:sz w:val="22"/>
                <w:szCs w:val="22"/>
              </w:rPr>
            </w:pPr>
            <w:r w:rsidRPr="00F10406">
              <w:rPr>
                <w:sz w:val="22"/>
                <w:szCs w:val="22"/>
              </w:rPr>
              <w:sym w:font="Wingdings" w:char="F0A8"/>
            </w:r>
            <w:r w:rsidRPr="00F10406">
              <w:rPr>
                <w:sz w:val="22"/>
                <w:szCs w:val="22"/>
              </w:rPr>
              <w:t xml:space="preserve"> nie</w:t>
            </w:r>
          </w:p>
        </w:tc>
      </w:tr>
    </w:tbl>
    <w:p w:rsidR="00372221" w:rsidRDefault="00372221" w:rsidP="00A52C24">
      <w:pPr>
        <w:spacing w:after="0" w:line="240" w:lineRule="auto"/>
        <w:jc w:val="both"/>
        <w:rPr>
          <w:rFonts w:ascii="Times New Roman" w:hAnsi="Times New Roman" w:cs="Times New Roman"/>
          <w:sz w:val="24"/>
          <w:szCs w:val="24"/>
        </w:rPr>
      </w:pPr>
    </w:p>
    <w:tbl>
      <w:tblPr>
        <w:tblStyle w:val="Tabela-Siatka"/>
        <w:tblW w:w="9067" w:type="dxa"/>
        <w:tblLook w:val="04A0" w:firstRow="1" w:lastRow="0" w:firstColumn="1" w:lastColumn="0" w:noHBand="0" w:noVBand="1"/>
      </w:tblPr>
      <w:tblGrid>
        <w:gridCol w:w="704"/>
        <w:gridCol w:w="6662"/>
        <w:gridCol w:w="851"/>
        <w:gridCol w:w="850"/>
      </w:tblGrid>
      <w:tr w:rsidR="00E21B21" w:rsidRPr="00D13B84" w:rsidTr="00B04B07">
        <w:tc>
          <w:tcPr>
            <w:tcW w:w="9067" w:type="dxa"/>
            <w:gridSpan w:val="4"/>
            <w:shd w:val="clear" w:color="auto" w:fill="D9E2F3" w:themeFill="accent5" w:themeFillTint="33"/>
            <w:vAlign w:val="center"/>
          </w:tcPr>
          <w:p w:rsidR="00E21B21" w:rsidRPr="00D13B84" w:rsidRDefault="00CE3447" w:rsidP="00764471">
            <w:pPr>
              <w:pStyle w:val="Akapitzlist"/>
              <w:numPr>
                <w:ilvl w:val="0"/>
                <w:numId w:val="8"/>
              </w:numPr>
              <w:spacing w:before="60" w:after="60"/>
              <w:rPr>
                <w:b/>
                <w:sz w:val="22"/>
                <w:szCs w:val="22"/>
              </w:rPr>
            </w:pPr>
            <w:r w:rsidRPr="00D13B84">
              <w:rPr>
                <w:b/>
                <w:sz w:val="22"/>
                <w:szCs w:val="22"/>
              </w:rPr>
              <w:t>Czy pomiędzy przedsiębiorstwem Wnioskodawcy a innym podmiotem zachodzi na podstawie umowy, porozumienia lub uzgodnienia z podmiotami trzecimi, któraś z poniższych relacji:</w:t>
            </w:r>
          </w:p>
        </w:tc>
      </w:tr>
      <w:tr w:rsidR="00E21B21" w:rsidRPr="00D13B84" w:rsidTr="00B04B07">
        <w:tc>
          <w:tcPr>
            <w:tcW w:w="7366" w:type="dxa"/>
            <w:gridSpan w:val="2"/>
            <w:vAlign w:val="center"/>
          </w:tcPr>
          <w:p w:rsidR="00E21B21" w:rsidRPr="00D13B84" w:rsidRDefault="005B6E68" w:rsidP="00623145">
            <w:pPr>
              <w:pStyle w:val="Akapitzlist"/>
              <w:numPr>
                <w:ilvl w:val="0"/>
                <w:numId w:val="12"/>
              </w:numPr>
              <w:spacing w:before="60" w:after="60"/>
              <w:rPr>
                <w:sz w:val="22"/>
                <w:szCs w:val="22"/>
              </w:rPr>
            </w:pPr>
            <w:r w:rsidRPr="00D13B84">
              <w:rPr>
                <w:sz w:val="22"/>
                <w:szCs w:val="22"/>
              </w:rPr>
              <w:t>Przedsiębiorstwo</w:t>
            </w:r>
            <w:r w:rsidR="00D5247E" w:rsidRPr="00D13B84">
              <w:rPr>
                <w:sz w:val="22"/>
                <w:szCs w:val="22"/>
              </w:rPr>
              <w:t xml:space="preserve">, </w:t>
            </w:r>
            <w:r w:rsidR="00C60C06" w:rsidRPr="00D13B84">
              <w:rPr>
                <w:sz w:val="22"/>
                <w:szCs w:val="22"/>
              </w:rPr>
              <w:t>działając</w:t>
            </w:r>
            <w:r w:rsidRPr="00D13B84">
              <w:rPr>
                <w:sz w:val="22"/>
                <w:szCs w:val="22"/>
              </w:rPr>
              <w:t>e</w:t>
            </w:r>
            <w:r w:rsidR="00C60C06" w:rsidRPr="00D13B84">
              <w:rPr>
                <w:sz w:val="22"/>
                <w:szCs w:val="22"/>
              </w:rPr>
              <w:t xml:space="preserve"> na rynku wyższego szczebla (typu </w:t>
            </w:r>
            <w:proofErr w:type="spellStart"/>
            <w:r w:rsidR="00C60C06" w:rsidRPr="00D13B84">
              <w:rPr>
                <w:i/>
                <w:sz w:val="22"/>
                <w:szCs w:val="22"/>
              </w:rPr>
              <w:t>upstream</w:t>
            </w:r>
            <w:proofErr w:type="spellEnd"/>
            <w:r w:rsidR="00C60C06" w:rsidRPr="00D13B84">
              <w:rPr>
                <w:sz w:val="22"/>
                <w:szCs w:val="22"/>
              </w:rPr>
              <w:t>),</w:t>
            </w:r>
            <w:r w:rsidR="00E21B21" w:rsidRPr="00D13B84">
              <w:rPr>
                <w:sz w:val="22"/>
                <w:szCs w:val="22"/>
              </w:rPr>
              <w:t xml:space="preserve"> posiada</w:t>
            </w:r>
            <w:r w:rsidRPr="00D13B84">
              <w:rPr>
                <w:sz w:val="22"/>
                <w:szCs w:val="22"/>
              </w:rPr>
              <w:t>, samodzielnie lub wspólnie z co najmniej jednym przedsiębiorstwem powiązanym</w:t>
            </w:r>
            <w:r w:rsidR="00995413" w:rsidRPr="00D13B84">
              <w:rPr>
                <w:rStyle w:val="Odwoanieprzypisudolnego"/>
                <w:sz w:val="22"/>
                <w:szCs w:val="22"/>
              </w:rPr>
              <w:footnoteReference w:id="7"/>
            </w:r>
            <w:r w:rsidRPr="00D13B84">
              <w:rPr>
                <w:sz w:val="22"/>
                <w:szCs w:val="22"/>
              </w:rPr>
              <w:t>,</w:t>
            </w:r>
            <w:r w:rsidR="00E21B21" w:rsidRPr="00D13B84">
              <w:rPr>
                <w:sz w:val="22"/>
                <w:szCs w:val="22"/>
              </w:rPr>
              <w:t xml:space="preserve"> </w:t>
            </w:r>
            <w:r w:rsidR="00C60C06" w:rsidRPr="00D13B84">
              <w:rPr>
                <w:sz w:val="22"/>
                <w:szCs w:val="22"/>
              </w:rPr>
              <w:t>co najmniej</w:t>
            </w:r>
            <w:r w:rsidR="00E21B21" w:rsidRPr="00D13B84">
              <w:rPr>
                <w:sz w:val="22"/>
                <w:szCs w:val="22"/>
              </w:rPr>
              <w:t xml:space="preserve"> 25% udziałów/akcji lub praw głosu w innym przedsiębiorstwie</w:t>
            </w:r>
            <w:r w:rsidR="00C60C06" w:rsidRPr="00D13B84">
              <w:rPr>
                <w:sz w:val="22"/>
                <w:szCs w:val="22"/>
              </w:rPr>
              <w:t xml:space="preserve">, działającym na rynku niższego szczebla (typu </w:t>
            </w:r>
            <w:proofErr w:type="spellStart"/>
            <w:r w:rsidR="00C60C06" w:rsidRPr="00D13B84">
              <w:rPr>
                <w:i/>
                <w:sz w:val="22"/>
                <w:szCs w:val="22"/>
              </w:rPr>
              <w:t>downstream</w:t>
            </w:r>
            <w:proofErr w:type="spellEnd"/>
            <w:r w:rsidR="00C60C06" w:rsidRPr="00D13B84">
              <w:rPr>
                <w:sz w:val="22"/>
                <w:szCs w:val="22"/>
              </w:rPr>
              <w:t>).</w:t>
            </w:r>
          </w:p>
        </w:tc>
        <w:tc>
          <w:tcPr>
            <w:tcW w:w="851" w:type="dxa"/>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E21B21" w:rsidRPr="00D13B84" w:rsidTr="00B04B07">
        <w:tc>
          <w:tcPr>
            <w:tcW w:w="704" w:type="dxa"/>
            <w:shd w:val="clear" w:color="auto" w:fill="D9E2F3" w:themeFill="accent5" w:themeFillTint="33"/>
          </w:tcPr>
          <w:p w:rsidR="00E21B21" w:rsidRPr="00D13B84" w:rsidRDefault="00E21B21" w:rsidP="00764471">
            <w:pPr>
              <w:spacing w:before="60" w:after="60"/>
              <w:rPr>
                <w:sz w:val="22"/>
                <w:szCs w:val="22"/>
              </w:rPr>
            </w:pPr>
            <w:r w:rsidRPr="00D13B84">
              <w:rPr>
                <w:sz w:val="22"/>
                <w:szCs w:val="22"/>
              </w:rPr>
              <w:t>Opis</w:t>
            </w:r>
            <w:r w:rsidR="00BD0651" w:rsidRPr="00D13B84">
              <w:rPr>
                <w:sz w:val="22"/>
                <w:szCs w:val="22"/>
              </w:rPr>
              <w:t>:</w:t>
            </w:r>
          </w:p>
        </w:tc>
        <w:tc>
          <w:tcPr>
            <w:tcW w:w="8363" w:type="dxa"/>
            <w:gridSpan w:val="3"/>
          </w:tcPr>
          <w:p w:rsidR="00E21B21" w:rsidRPr="00D13B84" w:rsidRDefault="00E21B21" w:rsidP="00764471">
            <w:pPr>
              <w:spacing w:before="60" w:after="60"/>
              <w:rPr>
                <w:sz w:val="22"/>
                <w:szCs w:val="22"/>
              </w:rPr>
            </w:pPr>
          </w:p>
        </w:tc>
      </w:tr>
      <w:tr w:rsidR="00E21B21" w:rsidRPr="00D13B84" w:rsidTr="00B04B07">
        <w:tc>
          <w:tcPr>
            <w:tcW w:w="7366" w:type="dxa"/>
            <w:gridSpan w:val="2"/>
            <w:tcBorders>
              <w:bottom w:val="single" w:sz="4" w:space="0" w:color="auto"/>
            </w:tcBorders>
            <w:vAlign w:val="center"/>
          </w:tcPr>
          <w:p w:rsidR="00E21B21" w:rsidRPr="00D13B84" w:rsidRDefault="00E21B21" w:rsidP="00623145">
            <w:pPr>
              <w:pStyle w:val="Akapitzlist"/>
              <w:numPr>
                <w:ilvl w:val="0"/>
                <w:numId w:val="12"/>
              </w:numPr>
              <w:spacing w:before="60" w:after="60"/>
              <w:rPr>
                <w:sz w:val="22"/>
                <w:szCs w:val="22"/>
              </w:rPr>
            </w:pPr>
            <w:r w:rsidRPr="00D13B84">
              <w:rPr>
                <w:sz w:val="22"/>
                <w:szCs w:val="22"/>
              </w:rPr>
              <w:t>Czy niżej wymienieni inwestorzy posiadają co najmniej 25% udziałów/akcji lub praw głosu w przedsiębiorstwie Wnioskodawcy</w:t>
            </w:r>
            <w:r w:rsidRPr="00D13B84">
              <w:rPr>
                <w:rStyle w:val="Odwoanieprzypisudolnego"/>
                <w:sz w:val="22"/>
                <w:szCs w:val="22"/>
              </w:rPr>
              <w:footnoteReference w:id="8"/>
            </w:r>
            <w:r w:rsidRPr="00D13B84">
              <w:rPr>
                <w:sz w:val="22"/>
                <w:szCs w:val="22"/>
              </w:rPr>
              <w:t>:</w:t>
            </w:r>
          </w:p>
          <w:p w:rsidR="00E21B21" w:rsidRPr="00D13B84" w:rsidRDefault="00BD0651" w:rsidP="00623145">
            <w:pPr>
              <w:pStyle w:val="Akapitzlist"/>
              <w:numPr>
                <w:ilvl w:val="0"/>
                <w:numId w:val="13"/>
              </w:numPr>
              <w:spacing w:before="60" w:after="60"/>
              <w:rPr>
                <w:sz w:val="22"/>
                <w:szCs w:val="22"/>
              </w:rPr>
            </w:pPr>
            <w:r w:rsidRPr="00D13B84">
              <w:rPr>
                <w:sz w:val="22"/>
                <w:szCs w:val="22"/>
              </w:rPr>
              <w:t>p</w:t>
            </w:r>
            <w:r w:rsidR="00E21B21" w:rsidRPr="00D13B84">
              <w:rPr>
                <w:sz w:val="22"/>
                <w:szCs w:val="22"/>
              </w:rPr>
              <w:t xml:space="preserve">ubliczne korporacje inwestycyjne, spółki </w:t>
            </w:r>
            <w:r w:rsidR="00E21B21" w:rsidRPr="00D13B84">
              <w:rPr>
                <w:i/>
                <w:sz w:val="22"/>
                <w:szCs w:val="22"/>
              </w:rPr>
              <w:t xml:space="preserve">venture </w:t>
            </w:r>
            <w:proofErr w:type="spellStart"/>
            <w:r w:rsidR="00E21B21" w:rsidRPr="00D13B84">
              <w:rPr>
                <w:i/>
                <w:sz w:val="22"/>
                <w:szCs w:val="22"/>
              </w:rPr>
              <w:t>capital</w:t>
            </w:r>
            <w:proofErr w:type="spellEnd"/>
            <w:r w:rsidR="00E21B21" w:rsidRPr="00D13B84">
              <w:rPr>
                <w:sz w:val="22"/>
                <w:szCs w:val="22"/>
              </w:rPr>
              <w:t xml:space="preserve">, osoby fizyczne lub grupy osób fizycznych prowadzące regularną działalność inwestycyjną w oparciu o </w:t>
            </w:r>
            <w:r w:rsidR="00E21B21" w:rsidRPr="00D13B84">
              <w:rPr>
                <w:i/>
                <w:sz w:val="22"/>
                <w:szCs w:val="22"/>
              </w:rPr>
              <w:t xml:space="preserve">venture </w:t>
            </w:r>
            <w:proofErr w:type="spellStart"/>
            <w:r w:rsidR="00E21B21" w:rsidRPr="00D13B84">
              <w:rPr>
                <w:i/>
                <w:sz w:val="22"/>
                <w:szCs w:val="22"/>
              </w:rPr>
              <w:t>capital</w:t>
            </w:r>
            <w:proofErr w:type="spellEnd"/>
            <w:r w:rsidR="00E21B21" w:rsidRPr="00D13B84">
              <w:rPr>
                <w:sz w:val="22"/>
                <w:szCs w:val="22"/>
              </w:rPr>
              <w:t>, które inwestują w firmy nienotowane na giełdzie (tzw. „anioły biznesu”), pod warunkiem, że całkowita kwota inwestycji tych inwestorów w jedno przedsiębiorstwo nie przekroczy 1 250 000 EUR;</w:t>
            </w:r>
          </w:p>
          <w:p w:rsidR="00E21B21" w:rsidRPr="00D13B84" w:rsidRDefault="00BD0651" w:rsidP="00623145">
            <w:pPr>
              <w:pStyle w:val="Akapitzlist"/>
              <w:numPr>
                <w:ilvl w:val="0"/>
                <w:numId w:val="13"/>
              </w:numPr>
              <w:spacing w:before="60" w:after="60"/>
              <w:rPr>
                <w:sz w:val="22"/>
                <w:szCs w:val="22"/>
              </w:rPr>
            </w:pPr>
            <w:r w:rsidRPr="00D13B84">
              <w:rPr>
                <w:sz w:val="22"/>
                <w:szCs w:val="22"/>
              </w:rPr>
              <w:t>u</w:t>
            </w:r>
            <w:r w:rsidR="00E21B21" w:rsidRPr="00D13B84">
              <w:rPr>
                <w:sz w:val="22"/>
                <w:szCs w:val="22"/>
              </w:rPr>
              <w:t>czelnie wyższe lub ośrodki badawcze nienastawione na zysk;</w:t>
            </w:r>
          </w:p>
          <w:p w:rsidR="00E21B21" w:rsidRPr="00D13B84" w:rsidRDefault="00BD0651" w:rsidP="00623145">
            <w:pPr>
              <w:pStyle w:val="Akapitzlist"/>
              <w:numPr>
                <w:ilvl w:val="0"/>
                <w:numId w:val="13"/>
              </w:numPr>
              <w:spacing w:before="60" w:after="60"/>
              <w:rPr>
                <w:sz w:val="22"/>
                <w:szCs w:val="22"/>
              </w:rPr>
            </w:pPr>
            <w:r w:rsidRPr="00D13B84">
              <w:rPr>
                <w:sz w:val="22"/>
                <w:szCs w:val="22"/>
              </w:rPr>
              <w:t>i</w:t>
            </w:r>
            <w:r w:rsidR="00E21B21" w:rsidRPr="00D13B84">
              <w:rPr>
                <w:sz w:val="22"/>
                <w:szCs w:val="22"/>
              </w:rPr>
              <w:t>nwestorzy instytucjonalni, w tym fundusze rozwoju regionalnego;</w:t>
            </w:r>
          </w:p>
          <w:p w:rsidR="00E21B21" w:rsidRPr="00D13B84" w:rsidRDefault="00BD0651" w:rsidP="00623145">
            <w:pPr>
              <w:pStyle w:val="Akapitzlist"/>
              <w:numPr>
                <w:ilvl w:val="0"/>
                <w:numId w:val="13"/>
              </w:numPr>
              <w:spacing w:before="60" w:after="60"/>
              <w:rPr>
                <w:sz w:val="22"/>
                <w:szCs w:val="22"/>
              </w:rPr>
            </w:pPr>
            <w:r w:rsidRPr="00D13B84">
              <w:rPr>
                <w:sz w:val="22"/>
                <w:szCs w:val="22"/>
              </w:rPr>
              <w:t>n</w:t>
            </w:r>
            <w:r w:rsidR="00E21B21" w:rsidRPr="00D13B84">
              <w:rPr>
                <w:sz w:val="22"/>
                <w:szCs w:val="22"/>
              </w:rPr>
              <w:t>iezależne władze lokalne z rocznym budżetem poniżej 10 milionów EUR oraz liczbą mieszkańców poniżej 5 000.</w:t>
            </w:r>
          </w:p>
        </w:tc>
        <w:tc>
          <w:tcPr>
            <w:tcW w:w="851" w:type="dxa"/>
            <w:tcBorders>
              <w:bottom w:val="single" w:sz="4" w:space="0" w:color="auto"/>
            </w:tcBorders>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tcBorders>
              <w:bottom w:val="single" w:sz="4" w:space="0" w:color="auto"/>
            </w:tcBorders>
            <w:vAlign w:val="center"/>
          </w:tcPr>
          <w:p w:rsidR="00E21B21" w:rsidRPr="00D13B84" w:rsidRDefault="00E21B21"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CE3447" w:rsidRPr="00D13B84" w:rsidTr="00B04B07">
        <w:tc>
          <w:tcPr>
            <w:tcW w:w="7366" w:type="dxa"/>
            <w:gridSpan w:val="2"/>
            <w:shd w:val="clear" w:color="auto" w:fill="auto"/>
            <w:vAlign w:val="center"/>
          </w:tcPr>
          <w:p w:rsidR="00CE3447" w:rsidRPr="00D13B84" w:rsidRDefault="00CE3447" w:rsidP="00623145">
            <w:pPr>
              <w:pStyle w:val="Akapitzlist"/>
              <w:numPr>
                <w:ilvl w:val="0"/>
                <w:numId w:val="12"/>
              </w:numPr>
              <w:spacing w:before="60" w:after="60"/>
              <w:rPr>
                <w:sz w:val="22"/>
                <w:szCs w:val="22"/>
              </w:rPr>
            </w:pPr>
            <w:r w:rsidRPr="00D13B84">
              <w:rPr>
                <w:sz w:val="22"/>
                <w:szCs w:val="22"/>
              </w:rPr>
              <w:t>Czy wyżej wymienieni inwestorzy są powiązani</w:t>
            </w:r>
            <w:r w:rsidR="00995413" w:rsidRPr="00D13B84">
              <w:rPr>
                <w:rStyle w:val="Odwoanieprzypisudolnego"/>
                <w:sz w:val="22"/>
                <w:szCs w:val="22"/>
              </w:rPr>
              <w:footnoteReference w:id="9"/>
            </w:r>
            <w:r w:rsidRPr="00D13B84">
              <w:rPr>
                <w:sz w:val="22"/>
                <w:szCs w:val="22"/>
              </w:rPr>
              <w:t xml:space="preserve"> indywidualnie lub wspólnie z Wnioskodawcą?</w:t>
            </w:r>
          </w:p>
        </w:tc>
        <w:tc>
          <w:tcPr>
            <w:tcW w:w="851" w:type="dxa"/>
            <w:shd w:val="clear" w:color="auto" w:fill="auto"/>
            <w:vAlign w:val="center"/>
          </w:tcPr>
          <w:p w:rsidR="00CE3447" w:rsidRPr="00D13B84" w:rsidRDefault="00CE3447"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shd w:val="clear" w:color="auto" w:fill="auto"/>
            <w:vAlign w:val="center"/>
          </w:tcPr>
          <w:p w:rsidR="00CE3447" w:rsidRPr="00D13B84" w:rsidRDefault="00CE3447"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CE3447" w:rsidRPr="00D13B84" w:rsidTr="00B04B07">
        <w:trPr>
          <w:trHeight w:val="262"/>
        </w:trPr>
        <w:tc>
          <w:tcPr>
            <w:tcW w:w="704" w:type="dxa"/>
            <w:shd w:val="clear" w:color="auto" w:fill="D9E2F3" w:themeFill="accent5" w:themeFillTint="33"/>
            <w:vAlign w:val="center"/>
          </w:tcPr>
          <w:p w:rsidR="00CE3447" w:rsidRPr="00D13B84" w:rsidRDefault="00CE3447" w:rsidP="00764471">
            <w:pPr>
              <w:spacing w:before="60" w:after="60"/>
              <w:jc w:val="left"/>
              <w:rPr>
                <w:sz w:val="22"/>
                <w:szCs w:val="22"/>
              </w:rPr>
            </w:pPr>
            <w:r w:rsidRPr="00D13B84">
              <w:rPr>
                <w:sz w:val="22"/>
                <w:szCs w:val="22"/>
              </w:rPr>
              <w:t>Opis:</w:t>
            </w:r>
          </w:p>
        </w:tc>
        <w:tc>
          <w:tcPr>
            <w:tcW w:w="8363" w:type="dxa"/>
            <w:gridSpan w:val="3"/>
            <w:vAlign w:val="center"/>
          </w:tcPr>
          <w:p w:rsidR="00CE3447" w:rsidRPr="00D13B84" w:rsidRDefault="00CE3447" w:rsidP="00764471">
            <w:pPr>
              <w:spacing w:before="60" w:after="60"/>
              <w:jc w:val="left"/>
              <w:rPr>
                <w:sz w:val="22"/>
                <w:szCs w:val="22"/>
              </w:rPr>
            </w:pPr>
          </w:p>
        </w:tc>
      </w:tr>
      <w:tr w:rsidR="00282B18" w:rsidRPr="00D13B84" w:rsidTr="00B04B07">
        <w:tc>
          <w:tcPr>
            <w:tcW w:w="7366" w:type="dxa"/>
            <w:gridSpan w:val="2"/>
            <w:vAlign w:val="center"/>
          </w:tcPr>
          <w:p w:rsidR="00282B18" w:rsidRPr="00D13B84" w:rsidRDefault="00282B1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ma większość praw głosu w innym przedsiębiorstwie w roli udziałowca/akcjonariusza lub członka</w:t>
            </w:r>
            <w:r w:rsidR="003F1A88"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t>Opis:</w:t>
            </w:r>
          </w:p>
        </w:tc>
        <w:tc>
          <w:tcPr>
            <w:tcW w:w="8363" w:type="dxa"/>
            <w:gridSpan w:val="3"/>
          </w:tcPr>
          <w:p w:rsidR="003F1A88" w:rsidRPr="00D13B84" w:rsidRDefault="003F1A88" w:rsidP="00764471">
            <w:pPr>
              <w:spacing w:before="60" w:after="60"/>
              <w:rPr>
                <w:sz w:val="22"/>
                <w:szCs w:val="22"/>
              </w:rPr>
            </w:pPr>
          </w:p>
        </w:tc>
      </w:tr>
      <w:tr w:rsidR="00282B18" w:rsidRPr="00D13B84" w:rsidTr="00B04B07">
        <w:tc>
          <w:tcPr>
            <w:tcW w:w="7366" w:type="dxa"/>
            <w:gridSpan w:val="2"/>
            <w:vAlign w:val="center"/>
          </w:tcPr>
          <w:p w:rsidR="00282B18" w:rsidRPr="00D13B84" w:rsidRDefault="00282B1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ma prawo wyznaczyć lub odwołać większość członków organu administracyjnego, zarządzającego lub nadzorczego innego przedsiębiorstwa</w:t>
            </w:r>
            <w:r w:rsidR="003F1A88"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t>Opis:</w:t>
            </w:r>
          </w:p>
        </w:tc>
        <w:tc>
          <w:tcPr>
            <w:tcW w:w="8363" w:type="dxa"/>
            <w:gridSpan w:val="3"/>
          </w:tcPr>
          <w:p w:rsidR="003F1A88" w:rsidRPr="00D13B84" w:rsidRDefault="003F1A88" w:rsidP="00764471">
            <w:pPr>
              <w:spacing w:before="60" w:after="60"/>
              <w:rPr>
                <w:sz w:val="22"/>
                <w:szCs w:val="22"/>
              </w:rPr>
            </w:pPr>
          </w:p>
        </w:tc>
      </w:tr>
      <w:tr w:rsidR="00282B18" w:rsidRPr="00D13B84" w:rsidTr="00B04B07">
        <w:tc>
          <w:tcPr>
            <w:tcW w:w="7366" w:type="dxa"/>
            <w:gridSpan w:val="2"/>
            <w:vAlign w:val="center"/>
          </w:tcPr>
          <w:p w:rsidR="00282B18" w:rsidRPr="00D13B84" w:rsidRDefault="00282B1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ma prawo wywierać dominujący wpływ</w:t>
            </w:r>
            <w:r w:rsidR="00A66C17" w:rsidRPr="00D13B84">
              <w:rPr>
                <w:rStyle w:val="Odwoanieprzypisudolnego"/>
                <w:sz w:val="22"/>
                <w:szCs w:val="22"/>
              </w:rPr>
              <w:footnoteReference w:id="10"/>
            </w:r>
            <w:r w:rsidRPr="00D13B84">
              <w:rPr>
                <w:sz w:val="22"/>
                <w:szCs w:val="22"/>
              </w:rPr>
              <w:t xml:space="preserve"> na inne przedsiębiorstwo na podstawie umowy zawartej z tym przedsiębiorstwem lub postanowień w jego statucie lub umowie spółki</w:t>
            </w:r>
            <w:r w:rsidR="003F1A88"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lastRenderedPageBreak/>
              <w:t>Opis:</w:t>
            </w:r>
          </w:p>
        </w:tc>
        <w:tc>
          <w:tcPr>
            <w:tcW w:w="8363" w:type="dxa"/>
            <w:gridSpan w:val="3"/>
          </w:tcPr>
          <w:p w:rsidR="003F1A88" w:rsidRPr="00D13B84" w:rsidRDefault="003F1A88" w:rsidP="00764471">
            <w:pPr>
              <w:spacing w:before="60" w:after="60"/>
              <w:rPr>
                <w:sz w:val="22"/>
                <w:szCs w:val="22"/>
              </w:rPr>
            </w:pPr>
          </w:p>
        </w:tc>
      </w:tr>
      <w:tr w:rsidR="003F1A88" w:rsidRPr="00D13B84" w:rsidTr="00B04B07">
        <w:tc>
          <w:tcPr>
            <w:tcW w:w="7366" w:type="dxa"/>
            <w:gridSpan w:val="2"/>
            <w:vAlign w:val="center"/>
          </w:tcPr>
          <w:p w:rsidR="003F1A88" w:rsidRPr="00D13B84" w:rsidRDefault="003F1A88" w:rsidP="00623145">
            <w:pPr>
              <w:pStyle w:val="Akapitzlist"/>
              <w:numPr>
                <w:ilvl w:val="0"/>
                <w:numId w:val="12"/>
              </w:numPr>
              <w:spacing w:before="60" w:after="60"/>
              <w:rPr>
                <w:sz w:val="22"/>
                <w:szCs w:val="22"/>
              </w:rPr>
            </w:pPr>
            <w:r w:rsidRPr="00D13B84">
              <w:rPr>
                <w:sz w:val="22"/>
                <w:szCs w:val="22"/>
              </w:rPr>
              <w:t xml:space="preserve">Czy </w:t>
            </w:r>
            <w:r w:rsidR="00995413" w:rsidRPr="00D13B84">
              <w:rPr>
                <w:sz w:val="22"/>
                <w:szCs w:val="22"/>
              </w:rPr>
              <w:t>przedsiębiorstwo</w:t>
            </w:r>
            <w:r w:rsidRPr="00D13B84">
              <w:rPr>
                <w:sz w:val="22"/>
                <w:szCs w:val="22"/>
              </w:rPr>
              <w:t xml:space="preserve"> będąc</w:t>
            </w:r>
            <w:r w:rsidR="00995413" w:rsidRPr="00D13B84">
              <w:rPr>
                <w:sz w:val="22"/>
                <w:szCs w:val="22"/>
              </w:rPr>
              <w:t>e</w:t>
            </w:r>
            <w:r w:rsidRPr="00D13B84">
              <w:rPr>
                <w:sz w:val="22"/>
                <w:szCs w:val="22"/>
              </w:rPr>
              <w:t xml:space="preserv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tc>
        <w:tc>
          <w:tcPr>
            <w:tcW w:w="851"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F1A88" w:rsidRPr="00D13B84" w:rsidTr="00B04B07">
        <w:tc>
          <w:tcPr>
            <w:tcW w:w="704" w:type="dxa"/>
            <w:shd w:val="clear" w:color="auto" w:fill="D9E2F3" w:themeFill="accent5" w:themeFillTint="33"/>
          </w:tcPr>
          <w:p w:rsidR="003F1A88" w:rsidRPr="00D13B84" w:rsidRDefault="003F1A88" w:rsidP="00764471">
            <w:pPr>
              <w:spacing w:before="60" w:after="60"/>
              <w:rPr>
                <w:sz w:val="22"/>
                <w:szCs w:val="22"/>
              </w:rPr>
            </w:pPr>
            <w:r w:rsidRPr="00D13B84">
              <w:rPr>
                <w:sz w:val="22"/>
                <w:szCs w:val="22"/>
              </w:rPr>
              <w:t>Opis:</w:t>
            </w:r>
          </w:p>
        </w:tc>
        <w:tc>
          <w:tcPr>
            <w:tcW w:w="8363" w:type="dxa"/>
            <w:gridSpan w:val="3"/>
          </w:tcPr>
          <w:p w:rsidR="003F1A88" w:rsidRPr="00D13B84" w:rsidRDefault="003F1A88" w:rsidP="00764471">
            <w:pPr>
              <w:spacing w:before="60" w:after="60"/>
              <w:rPr>
                <w:sz w:val="22"/>
                <w:szCs w:val="22"/>
              </w:rPr>
            </w:pPr>
          </w:p>
        </w:tc>
      </w:tr>
      <w:tr w:rsidR="003464C6" w:rsidRPr="00D13B84" w:rsidTr="00B04B07">
        <w:tc>
          <w:tcPr>
            <w:tcW w:w="7366" w:type="dxa"/>
            <w:gridSpan w:val="2"/>
            <w:vAlign w:val="center"/>
          </w:tcPr>
          <w:p w:rsidR="003464C6" w:rsidRPr="00D13B84" w:rsidRDefault="003464C6" w:rsidP="003464C6">
            <w:pPr>
              <w:pStyle w:val="Akapitzlist"/>
              <w:numPr>
                <w:ilvl w:val="0"/>
                <w:numId w:val="12"/>
              </w:numPr>
              <w:spacing w:before="60" w:after="60"/>
              <w:rPr>
                <w:sz w:val="22"/>
                <w:szCs w:val="22"/>
              </w:rPr>
            </w:pPr>
            <w:r w:rsidRPr="00D13B84">
              <w:rPr>
                <w:sz w:val="22"/>
                <w:szCs w:val="22"/>
              </w:rPr>
              <w:t>Czy przedsiębiorstwa pozostają w jednym ze związków, o których mowa w podpunkcie d), e), f), g) za pośrednictwem co najmniej jednego przedsiębiorstwa lub jednego z inwestorów:</w:t>
            </w:r>
          </w:p>
          <w:p w:rsidR="003464C6" w:rsidRPr="00D13B84" w:rsidRDefault="003464C6" w:rsidP="003464C6">
            <w:pPr>
              <w:pStyle w:val="Akapitzlist"/>
              <w:numPr>
                <w:ilvl w:val="0"/>
                <w:numId w:val="14"/>
              </w:numPr>
              <w:spacing w:before="60" w:after="60"/>
              <w:rPr>
                <w:sz w:val="22"/>
                <w:szCs w:val="22"/>
              </w:rPr>
            </w:pPr>
            <w:r w:rsidRPr="00D13B84">
              <w:rPr>
                <w:sz w:val="22"/>
                <w:szCs w:val="22"/>
              </w:rPr>
              <w:t xml:space="preserve">publiczne korporacje inwestycyjne, spółki </w:t>
            </w:r>
            <w:r w:rsidRPr="00D13B84">
              <w:rPr>
                <w:i/>
                <w:sz w:val="22"/>
                <w:szCs w:val="22"/>
              </w:rPr>
              <w:t xml:space="preserve">venture </w:t>
            </w:r>
            <w:proofErr w:type="spellStart"/>
            <w:r w:rsidRPr="00D13B84">
              <w:rPr>
                <w:i/>
                <w:sz w:val="22"/>
                <w:szCs w:val="22"/>
              </w:rPr>
              <w:t>capital</w:t>
            </w:r>
            <w:proofErr w:type="spellEnd"/>
            <w:r w:rsidRPr="00D13B84">
              <w:rPr>
                <w:sz w:val="22"/>
                <w:szCs w:val="22"/>
              </w:rPr>
              <w:t xml:space="preserve">, osoby fizyczne lub grupy osób fizycznych prowadzące regularną działalność inwestycyjną w oparciu o </w:t>
            </w:r>
            <w:r w:rsidRPr="00D13B84">
              <w:rPr>
                <w:i/>
                <w:sz w:val="22"/>
                <w:szCs w:val="22"/>
              </w:rPr>
              <w:t xml:space="preserve">venture </w:t>
            </w:r>
            <w:proofErr w:type="spellStart"/>
            <w:r w:rsidRPr="00D13B84">
              <w:rPr>
                <w:i/>
                <w:sz w:val="22"/>
                <w:szCs w:val="22"/>
              </w:rPr>
              <w:t>capital</w:t>
            </w:r>
            <w:proofErr w:type="spellEnd"/>
            <w:r w:rsidRPr="00D13B84">
              <w:rPr>
                <w:sz w:val="22"/>
                <w:szCs w:val="22"/>
              </w:rPr>
              <w:t>, które inwestują w firmy nienotowane na giełdzie (tzw. „anioły biznesu”), pod warunkiem, że całkowita kwota inwestycji tych inwestorów w jedno przedsiębiorstwo nie przekroczy 1 250 000 EUR;</w:t>
            </w:r>
          </w:p>
          <w:p w:rsidR="003464C6" w:rsidRPr="00D13B84" w:rsidRDefault="003464C6" w:rsidP="003464C6">
            <w:pPr>
              <w:pStyle w:val="Akapitzlist"/>
              <w:numPr>
                <w:ilvl w:val="0"/>
                <w:numId w:val="14"/>
              </w:numPr>
              <w:spacing w:before="60" w:after="60"/>
              <w:rPr>
                <w:sz w:val="22"/>
                <w:szCs w:val="22"/>
              </w:rPr>
            </w:pPr>
            <w:r w:rsidRPr="00D13B84">
              <w:rPr>
                <w:sz w:val="22"/>
                <w:szCs w:val="22"/>
              </w:rPr>
              <w:t>uczelnie wyższe lub ośrodki badawcze nienastawione na zysk;</w:t>
            </w:r>
          </w:p>
          <w:p w:rsidR="003464C6" w:rsidRPr="00D13B84" w:rsidRDefault="003464C6" w:rsidP="003464C6">
            <w:pPr>
              <w:pStyle w:val="Akapitzlist"/>
              <w:numPr>
                <w:ilvl w:val="0"/>
                <w:numId w:val="14"/>
              </w:numPr>
              <w:spacing w:before="60" w:after="60"/>
              <w:rPr>
                <w:sz w:val="22"/>
                <w:szCs w:val="22"/>
              </w:rPr>
            </w:pPr>
            <w:r w:rsidRPr="00D13B84">
              <w:rPr>
                <w:sz w:val="22"/>
                <w:szCs w:val="22"/>
              </w:rPr>
              <w:t>inwestorzy instytucjonalni, w tym fundusze rozwoju regionalnego;</w:t>
            </w:r>
          </w:p>
          <w:p w:rsidR="003464C6" w:rsidRPr="00D13B84" w:rsidRDefault="003464C6" w:rsidP="003464C6">
            <w:pPr>
              <w:pStyle w:val="Akapitzlist"/>
              <w:numPr>
                <w:ilvl w:val="0"/>
                <w:numId w:val="14"/>
              </w:numPr>
              <w:spacing w:before="60" w:after="60"/>
              <w:rPr>
                <w:sz w:val="22"/>
                <w:szCs w:val="22"/>
              </w:rPr>
            </w:pPr>
            <w:r w:rsidRPr="00D13B84">
              <w:rPr>
                <w:sz w:val="22"/>
                <w:szCs w:val="22"/>
              </w:rPr>
              <w:t>niezależne władze lokalne z rocznym budżetem poniżej 10 milionów EUR oraz liczbą mieszkańców poniżej 5 000</w:t>
            </w:r>
            <w:r w:rsidRPr="00D13B84">
              <w:rPr>
                <w:rStyle w:val="Odwoanieprzypisudolnego"/>
                <w:sz w:val="22"/>
                <w:szCs w:val="22"/>
              </w:rPr>
              <w:footnoteReference w:id="11"/>
            </w:r>
            <w:r w:rsidRPr="00D13B84">
              <w:rPr>
                <w:sz w:val="22"/>
                <w:szCs w:val="22"/>
              </w:rPr>
              <w:t>.</w:t>
            </w:r>
          </w:p>
        </w:tc>
        <w:tc>
          <w:tcPr>
            <w:tcW w:w="851" w:type="dxa"/>
            <w:vAlign w:val="center"/>
          </w:tcPr>
          <w:p w:rsidR="003464C6" w:rsidRPr="00D13B84" w:rsidRDefault="003464C6"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3464C6" w:rsidRPr="00D13B84" w:rsidRDefault="003464C6"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3464C6" w:rsidRPr="00D13B84" w:rsidTr="003464C6">
        <w:tc>
          <w:tcPr>
            <w:tcW w:w="704" w:type="dxa"/>
            <w:shd w:val="clear" w:color="auto" w:fill="D9E2F3" w:themeFill="accent5" w:themeFillTint="33"/>
            <w:vAlign w:val="center"/>
          </w:tcPr>
          <w:p w:rsidR="003464C6" w:rsidRPr="00D13B84" w:rsidRDefault="003464C6" w:rsidP="00764471">
            <w:pPr>
              <w:spacing w:before="60" w:after="60"/>
              <w:jc w:val="center"/>
              <w:rPr>
                <w:sz w:val="22"/>
                <w:szCs w:val="22"/>
              </w:rPr>
            </w:pPr>
            <w:r w:rsidRPr="00D13B84">
              <w:rPr>
                <w:sz w:val="22"/>
                <w:szCs w:val="22"/>
              </w:rPr>
              <w:t>Opis:</w:t>
            </w:r>
          </w:p>
        </w:tc>
        <w:tc>
          <w:tcPr>
            <w:tcW w:w="8363" w:type="dxa"/>
            <w:gridSpan w:val="3"/>
            <w:vAlign w:val="center"/>
          </w:tcPr>
          <w:p w:rsidR="003464C6" w:rsidRPr="00D13B84" w:rsidRDefault="003464C6" w:rsidP="00764471">
            <w:pPr>
              <w:spacing w:before="60" w:after="60"/>
              <w:jc w:val="center"/>
              <w:rPr>
                <w:sz w:val="22"/>
                <w:szCs w:val="22"/>
              </w:rPr>
            </w:pPr>
          </w:p>
        </w:tc>
      </w:tr>
      <w:tr w:rsidR="006D193B" w:rsidRPr="00D13B84" w:rsidTr="00B04B07">
        <w:tc>
          <w:tcPr>
            <w:tcW w:w="7366" w:type="dxa"/>
            <w:gridSpan w:val="2"/>
            <w:vAlign w:val="center"/>
          </w:tcPr>
          <w:p w:rsidR="006D193B" w:rsidRPr="00D13B84" w:rsidRDefault="006D193B" w:rsidP="00623145">
            <w:pPr>
              <w:pStyle w:val="Akapitzlist"/>
              <w:numPr>
                <w:ilvl w:val="0"/>
                <w:numId w:val="12"/>
              </w:numPr>
              <w:spacing w:before="60" w:after="60"/>
              <w:rPr>
                <w:sz w:val="22"/>
                <w:szCs w:val="22"/>
              </w:rPr>
            </w:pPr>
            <w:r w:rsidRPr="00D13B84">
              <w:rPr>
                <w:sz w:val="22"/>
                <w:szCs w:val="22"/>
              </w:rPr>
              <w:t xml:space="preserve">Czy </w:t>
            </w:r>
            <w:r w:rsidR="00BE4ECA">
              <w:rPr>
                <w:sz w:val="22"/>
                <w:szCs w:val="22"/>
              </w:rPr>
              <w:t>przedsiębiorstwa</w:t>
            </w:r>
            <w:r w:rsidRPr="00D13B84">
              <w:rPr>
                <w:sz w:val="22"/>
                <w:szCs w:val="22"/>
              </w:rPr>
              <w:t xml:space="preserve"> pozostaj</w:t>
            </w:r>
            <w:r w:rsidR="00BE4ECA">
              <w:rPr>
                <w:sz w:val="22"/>
                <w:szCs w:val="22"/>
              </w:rPr>
              <w:t>ą</w:t>
            </w:r>
            <w:r w:rsidRPr="00D13B84">
              <w:rPr>
                <w:sz w:val="22"/>
                <w:szCs w:val="22"/>
              </w:rPr>
              <w:t xml:space="preserve"> w jednym z</w:t>
            </w:r>
            <w:r w:rsidR="00623145" w:rsidRPr="00D13B84">
              <w:rPr>
                <w:sz w:val="22"/>
                <w:szCs w:val="22"/>
              </w:rPr>
              <w:t>e</w:t>
            </w:r>
            <w:r w:rsidRPr="00D13B84">
              <w:rPr>
                <w:sz w:val="22"/>
                <w:szCs w:val="22"/>
              </w:rPr>
              <w:t xml:space="preserve"> związków</w:t>
            </w:r>
            <w:r w:rsidR="00623145" w:rsidRPr="00D13B84">
              <w:rPr>
                <w:sz w:val="22"/>
                <w:szCs w:val="22"/>
              </w:rPr>
              <w:t>, o których mowa w podpunkcie d), e), f), g)</w:t>
            </w:r>
            <w:r w:rsidRPr="00D13B84">
              <w:rPr>
                <w:sz w:val="22"/>
                <w:szCs w:val="22"/>
              </w:rPr>
              <w:t xml:space="preserve"> </w:t>
            </w:r>
            <w:r w:rsidR="004B4ED0" w:rsidRPr="00D13B84">
              <w:rPr>
                <w:sz w:val="22"/>
                <w:szCs w:val="22"/>
              </w:rPr>
              <w:t>za pośrednictwem</w:t>
            </w:r>
            <w:r w:rsidRPr="00D13B84">
              <w:rPr>
                <w:sz w:val="22"/>
                <w:szCs w:val="22"/>
              </w:rPr>
              <w:t xml:space="preserve"> osob</w:t>
            </w:r>
            <w:r w:rsidR="004B4ED0" w:rsidRPr="00D13B84">
              <w:rPr>
                <w:sz w:val="22"/>
                <w:szCs w:val="22"/>
              </w:rPr>
              <w:t>y</w:t>
            </w:r>
            <w:r w:rsidRPr="00D13B84">
              <w:rPr>
                <w:sz w:val="22"/>
                <w:szCs w:val="22"/>
              </w:rPr>
              <w:t xml:space="preserve"> fizyczn</w:t>
            </w:r>
            <w:r w:rsidR="004B4ED0" w:rsidRPr="00D13B84">
              <w:rPr>
                <w:sz w:val="22"/>
                <w:szCs w:val="22"/>
              </w:rPr>
              <w:t>ej</w:t>
            </w:r>
            <w:r w:rsidRPr="00D13B84">
              <w:rPr>
                <w:sz w:val="22"/>
                <w:szCs w:val="22"/>
              </w:rPr>
              <w:t xml:space="preserve"> lub grup</w:t>
            </w:r>
            <w:r w:rsidR="004B4ED0" w:rsidRPr="00D13B84">
              <w:rPr>
                <w:sz w:val="22"/>
                <w:szCs w:val="22"/>
              </w:rPr>
              <w:t>y</w:t>
            </w:r>
            <w:r w:rsidRPr="00D13B84">
              <w:rPr>
                <w:sz w:val="22"/>
                <w:szCs w:val="22"/>
              </w:rPr>
              <w:t xml:space="preserve"> osób fizycznych działających wspólnie, i prowadz</w:t>
            </w:r>
            <w:r w:rsidR="009E73EE">
              <w:rPr>
                <w:sz w:val="22"/>
                <w:szCs w:val="22"/>
              </w:rPr>
              <w:t>ą</w:t>
            </w:r>
            <w:r w:rsidRPr="00D13B84">
              <w:rPr>
                <w:sz w:val="22"/>
                <w:szCs w:val="22"/>
              </w:rPr>
              <w:t xml:space="preserve"> swoją działalność lub część działalności na tym samym rynku właściwym</w:t>
            </w:r>
            <w:r w:rsidR="00D959B2">
              <w:rPr>
                <w:rStyle w:val="Odwoanieprzypisudolnego"/>
                <w:sz w:val="22"/>
                <w:szCs w:val="22"/>
              </w:rPr>
              <w:footnoteReference w:id="12"/>
            </w:r>
            <w:r w:rsidRPr="00D13B84">
              <w:rPr>
                <w:sz w:val="22"/>
                <w:szCs w:val="22"/>
              </w:rPr>
              <w:t xml:space="preserve"> lub rynkach pokrewnych</w:t>
            </w:r>
            <w:r w:rsidRPr="00D13B84">
              <w:rPr>
                <w:rStyle w:val="Odwoanieprzypisudolnego"/>
                <w:sz w:val="22"/>
                <w:szCs w:val="22"/>
              </w:rPr>
              <w:footnoteReference w:id="13"/>
            </w:r>
            <w:r w:rsidRPr="00D13B84">
              <w:rPr>
                <w:sz w:val="22"/>
                <w:szCs w:val="22"/>
              </w:rPr>
              <w:t>?</w:t>
            </w:r>
          </w:p>
        </w:tc>
        <w:tc>
          <w:tcPr>
            <w:tcW w:w="851" w:type="dxa"/>
            <w:vAlign w:val="center"/>
          </w:tcPr>
          <w:p w:rsidR="006D193B" w:rsidRPr="00D13B84" w:rsidRDefault="006D193B"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6D193B" w:rsidRPr="00D13B84" w:rsidRDefault="006D193B"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6D193B" w:rsidRPr="00D13B84" w:rsidTr="00B04B07">
        <w:tc>
          <w:tcPr>
            <w:tcW w:w="704" w:type="dxa"/>
            <w:shd w:val="clear" w:color="auto" w:fill="D9E2F3" w:themeFill="accent5" w:themeFillTint="33"/>
            <w:vAlign w:val="center"/>
          </w:tcPr>
          <w:p w:rsidR="006D193B" w:rsidRPr="00D13B84" w:rsidRDefault="006D193B" w:rsidP="00764471">
            <w:pPr>
              <w:spacing w:before="60" w:after="60"/>
              <w:jc w:val="left"/>
              <w:rPr>
                <w:sz w:val="22"/>
                <w:szCs w:val="22"/>
              </w:rPr>
            </w:pPr>
            <w:r w:rsidRPr="00D13B84">
              <w:rPr>
                <w:sz w:val="22"/>
                <w:szCs w:val="22"/>
              </w:rPr>
              <w:t>Opis:</w:t>
            </w:r>
          </w:p>
        </w:tc>
        <w:tc>
          <w:tcPr>
            <w:tcW w:w="8363" w:type="dxa"/>
            <w:gridSpan w:val="3"/>
            <w:vAlign w:val="center"/>
          </w:tcPr>
          <w:p w:rsidR="006D193B" w:rsidRPr="00D13B84" w:rsidRDefault="006D193B" w:rsidP="00764471">
            <w:pPr>
              <w:spacing w:before="60" w:after="60"/>
              <w:jc w:val="left"/>
              <w:rPr>
                <w:sz w:val="22"/>
                <w:szCs w:val="22"/>
              </w:rPr>
            </w:pPr>
          </w:p>
        </w:tc>
      </w:tr>
      <w:tr w:rsidR="003F1A88" w:rsidRPr="00D13B84" w:rsidTr="00B04B07">
        <w:tc>
          <w:tcPr>
            <w:tcW w:w="7366" w:type="dxa"/>
            <w:gridSpan w:val="2"/>
            <w:vAlign w:val="center"/>
          </w:tcPr>
          <w:p w:rsidR="003F1A88" w:rsidRPr="00D13B84" w:rsidRDefault="003F1A88" w:rsidP="00D13B84">
            <w:pPr>
              <w:pStyle w:val="Akapitzlist"/>
              <w:numPr>
                <w:ilvl w:val="0"/>
                <w:numId w:val="12"/>
              </w:numPr>
              <w:spacing w:before="60" w:after="60"/>
              <w:rPr>
                <w:sz w:val="22"/>
                <w:szCs w:val="22"/>
              </w:rPr>
            </w:pPr>
            <w:r w:rsidRPr="00D13B84">
              <w:rPr>
                <w:sz w:val="22"/>
                <w:szCs w:val="22"/>
              </w:rPr>
              <w:t>Czy Wnioskodawca sporządza skonsolidowane sprawozdania finansowe albo jest ujęty w sprawozdaniach finansowych przedsiębiorstwa, które sporządza sprawozdania skonsolidowane</w:t>
            </w:r>
            <w:r w:rsidRPr="00D13B84">
              <w:rPr>
                <w:rStyle w:val="Odwoanieprzypisudolnego"/>
                <w:sz w:val="22"/>
                <w:szCs w:val="22"/>
              </w:rPr>
              <w:footnoteReference w:id="14"/>
            </w:r>
            <w:r w:rsidRPr="00D13B84">
              <w:rPr>
                <w:sz w:val="22"/>
                <w:szCs w:val="22"/>
              </w:rPr>
              <w:t>?</w:t>
            </w:r>
          </w:p>
        </w:tc>
        <w:tc>
          <w:tcPr>
            <w:tcW w:w="851"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tak</w:t>
            </w:r>
          </w:p>
        </w:tc>
        <w:tc>
          <w:tcPr>
            <w:tcW w:w="850" w:type="dxa"/>
            <w:vAlign w:val="center"/>
          </w:tcPr>
          <w:p w:rsidR="003F1A8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6E12D9" w:rsidRPr="00D13B84" w:rsidTr="00B04B07">
        <w:tc>
          <w:tcPr>
            <w:tcW w:w="704" w:type="dxa"/>
            <w:shd w:val="clear" w:color="auto" w:fill="D9E2F3" w:themeFill="accent5" w:themeFillTint="33"/>
          </w:tcPr>
          <w:p w:rsidR="006E12D9" w:rsidRPr="00D13B84" w:rsidRDefault="006E12D9" w:rsidP="00764471">
            <w:pPr>
              <w:spacing w:before="60" w:after="60"/>
              <w:rPr>
                <w:sz w:val="22"/>
                <w:szCs w:val="22"/>
              </w:rPr>
            </w:pPr>
            <w:r w:rsidRPr="00D13B84">
              <w:rPr>
                <w:sz w:val="22"/>
                <w:szCs w:val="22"/>
              </w:rPr>
              <w:t>Opis:</w:t>
            </w:r>
          </w:p>
        </w:tc>
        <w:tc>
          <w:tcPr>
            <w:tcW w:w="8363" w:type="dxa"/>
            <w:gridSpan w:val="3"/>
          </w:tcPr>
          <w:p w:rsidR="006E12D9" w:rsidRPr="00D13B84" w:rsidRDefault="006E12D9" w:rsidP="00764471">
            <w:pPr>
              <w:spacing w:before="60" w:after="60"/>
              <w:rPr>
                <w:sz w:val="22"/>
                <w:szCs w:val="22"/>
              </w:rPr>
            </w:pPr>
          </w:p>
        </w:tc>
      </w:tr>
      <w:tr w:rsidR="00282B18" w:rsidRPr="00D13B84" w:rsidTr="005B6E68">
        <w:tc>
          <w:tcPr>
            <w:tcW w:w="7366" w:type="dxa"/>
            <w:gridSpan w:val="2"/>
            <w:vAlign w:val="center"/>
          </w:tcPr>
          <w:p w:rsidR="00282B18" w:rsidRPr="00D13B84" w:rsidRDefault="00282B18" w:rsidP="00D13B84">
            <w:pPr>
              <w:pStyle w:val="Akapitzlist"/>
              <w:numPr>
                <w:ilvl w:val="0"/>
                <w:numId w:val="12"/>
              </w:numPr>
              <w:spacing w:before="60" w:after="60"/>
              <w:rPr>
                <w:sz w:val="22"/>
                <w:szCs w:val="22"/>
              </w:rPr>
            </w:pPr>
            <w:r w:rsidRPr="00D13B84">
              <w:rPr>
                <w:sz w:val="22"/>
                <w:szCs w:val="22"/>
              </w:rPr>
              <w:t xml:space="preserve">Czy co najmniej jeden organ publiczny, za wyjątkiem takich podmiotów jak: </w:t>
            </w:r>
          </w:p>
          <w:p w:rsidR="00282B18" w:rsidRPr="00D13B84" w:rsidRDefault="006E12D9" w:rsidP="00D13B84">
            <w:pPr>
              <w:pStyle w:val="Akapitzlist"/>
              <w:numPr>
                <w:ilvl w:val="0"/>
                <w:numId w:val="15"/>
              </w:numPr>
              <w:spacing w:before="60" w:after="60"/>
              <w:rPr>
                <w:sz w:val="22"/>
                <w:szCs w:val="22"/>
              </w:rPr>
            </w:pPr>
            <w:r w:rsidRPr="00D13B84">
              <w:rPr>
                <w:sz w:val="22"/>
                <w:szCs w:val="22"/>
              </w:rPr>
              <w:t>p</w:t>
            </w:r>
            <w:r w:rsidR="00282B18" w:rsidRPr="00D13B84">
              <w:rPr>
                <w:sz w:val="22"/>
                <w:szCs w:val="22"/>
              </w:rPr>
              <w:t xml:space="preserve">ubliczne korporacje inwestycyjne, spółki </w:t>
            </w:r>
            <w:r w:rsidR="00282B18" w:rsidRPr="00D13B84">
              <w:rPr>
                <w:i/>
                <w:sz w:val="22"/>
                <w:szCs w:val="22"/>
              </w:rPr>
              <w:t xml:space="preserve">venture </w:t>
            </w:r>
            <w:proofErr w:type="spellStart"/>
            <w:r w:rsidR="00282B18" w:rsidRPr="00D13B84">
              <w:rPr>
                <w:i/>
                <w:sz w:val="22"/>
                <w:szCs w:val="22"/>
              </w:rPr>
              <w:t>capital</w:t>
            </w:r>
            <w:proofErr w:type="spellEnd"/>
            <w:r w:rsidR="00282B18" w:rsidRPr="00D13B84">
              <w:rPr>
                <w:sz w:val="22"/>
                <w:szCs w:val="22"/>
              </w:rPr>
              <w:t xml:space="preserve">, osoby fizyczne lub grupy osób fizycznych prowadzące regularną działalność inwestycyjną w oparciu o </w:t>
            </w:r>
            <w:r w:rsidR="00282B18" w:rsidRPr="00D13B84">
              <w:rPr>
                <w:i/>
                <w:sz w:val="22"/>
                <w:szCs w:val="22"/>
              </w:rPr>
              <w:t xml:space="preserve">venture </w:t>
            </w:r>
            <w:proofErr w:type="spellStart"/>
            <w:r w:rsidR="00282B18" w:rsidRPr="00D13B84">
              <w:rPr>
                <w:i/>
                <w:sz w:val="22"/>
                <w:szCs w:val="22"/>
              </w:rPr>
              <w:t>capital</w:t>
            </w:r>
            <w:proofErr w:type="spellEnd"/>
            <w:r w:rsidR="00282B18" w:rsidRPr="00D13B84">
              <w:rPr>
                <w:sz w:val="22"/>
                <w:szCs w:val="22"/>
              </w:rPr>
              <w:t xml:space="preserve">, które inwestują w firmy nienotowane na giełdzie </w:t>
            </w:r>
            <w:r w:rsidR="00282B18" w:rsidRPr="00D13B84">
              <w:rPr>
                <w:sz w:val="22"/>
                <w:szCs w:val="22"/>
              </w:rPr>
              <w:lastRenderedPageBreak/>
              <w:t>(tzw. „anioły biznesu”), pod warunkiem, że całkowita kwota inwestycji tych inwestorów w jedno przedsiębiorstwo nie przekroczy 1 250 000 EUR;</w:t>
            </w:r>
          </w:p>
          <w:p w:rsidR="00282B18" w:rsidRPr="00D13B84" w:rsidRDefault="006E12D9" w:rsidP="00D13B84">
            <w:pPr>
              <w:pStyle w:val="Akapitzlist"/>
              <w:numPr>
                <w:ilvl w:val="0"/>
                <w:numId w:val="15"/>
              </w:numPr>
              <w:spacing w:before="60" w:after="60"/>
              <w:rPr>
                <w:sz w:val="22"/>
                <w:szCs w:val="22"/>
              </w:rPr>
            </w:pPr>
            <w:r w:rsidRPr="00D13B84">
              <w:rPr>
                <w:sz w:val="22"/>
                <w:szCs w:val="22"/>
              </w:rPr>
              <w:t>u</w:t>
            </w:r>
            <w:r w:rsidR="00282B18" w:rsidRPr="00D13B84">
              <w:rPr>
                <w:sz w:val="22"/>
                <w:szCs w:val="22"/>
              </w:rPr>
              <w:t>czelnie wyższe lub ośrodki badawcze nienastawione na zysk;</w:t>
            </w:r>
          </w:p>
          <w:p w:rsidR="00282B18" w:rsidRPr="00D13B84" w:rsidRDefault="006E12D9" w:rsidP="00D13B84">
            <w:pPr>
              <w:pStyle w:val="Akapitzlist"/>
              <w:numPr>
                <w:ilvl w:val="0"/>
                <w:numId w:val="15"/>
              </w:numPr>
              <w:spacing w:before="60" w:after="60"/>
              <w:rPr>
                <w:sz w:val="22"/>
                <w:szCs w:val="22"/>
              </w:rPr>
            </w:pPr>
            <w:r w:rsidRPr="00D13B84">
              <w:rPr>
                <w:sz w:val="22"/>
                <w:szCs w:val="22"/>
              </w:rPr>
              <w:t>i</w:t>
            </w:r>
            <w:r w:rsidR="00282B18" w:rsidRPr="00D13B84">
              <w:rPr>
                <w:sz w:val="22"/>
                <w:szCs w:val="22"/>
              </w:rPr>
              <w:t>nwestorzy instytucjonalni, w tym fundusze rozwoju regionalnego;</w:t>
            </w:r>
          </w:p>
          <w:p w:rsidR="00282B18" w:rsidRPr="00D13B84" w:rsidRDefault="006E12D9" w:rsidP="00D13B84">
            <w:pPr>
              <w:pStyle w:val="Akapitzlist"/>
              <w:numPr>
                <w:ilvl w:val="0"/>
                <w:numId w:val="15"/>
              </w:numPr>
              <w:spacing w:before="60" w:after="60"/>
              <w:rPr>
                <w:sz w:val="22"/>
                <w:szCs w:val="22"/>
              </w:rPr>
            </w:pPr>
            <w:r w:rsidRPr="00D13B84">
              <w:rPr>
                <w:sz w:val="22"/>
                <w:szCs w:val="22"/>
              </w:rPr>
              <w:t>n</w:t>
            </w:r>
            <w:r w:rsidR="00282B18" w:rsidRPr="00D13B84">
              <w:rPr>
                <w:sz w:val="22"/>
                <w:szCs w:val="22"/>
              </w:rPr>
              <w:t>iezależne władze lokalne z rocznym budżetem poniżej 10 milionów EUR oraz liczbą mieszkańców poniżej 5 000,</w:t>
            </w:r>
          </w:p>
          <w:p w:rsidR="00282B18" w:rsidRPr="00D13B84" w:rsidRDefault="00282B18" w:rsidP="00B04B07">
            <w:pPr>
              <w:spacing w:before="60" w:after="60"/>
              <w:rPr>
                <w:sz w:val="22"/>
                <w:szCs w:val="22"/>
              </w:rPr>
            </w:pPr>
            <w:r w:rsidRPr="00D13B84">
              <w:rPr>
                <w:sz w:val="22"/>
                <w:szCs w:val="22"/>
              </w:rPr>
              <w:t>kontroluje bezpośrednio lub pośrednio, wspólnie lub indywidualnie, 25% lub więcej kapitału lub praw głosu w przedsiębiorstwie Wnioskodawcy</w:t>
            </w:r>
            <w:r w:rsidRPr="00D13B84">
              <w:rPr>
                <w:rStyle w:val="Odwoanieprzypisudolnego"/>
                <w:sz w:val="22"/>
                <w:szCs w:val="22"/>
              </w:rPr>
              <w:footnoteReference w:id="15"/>
            </w:r>
            <w:r w:rsidR="006E12D9" w:rsidRPr="00D13B84">
              <w:rPr>
                <w:sz w:val="22"/>
                <w:szCs w:val="22"/>
              </w:rPr>
              <w:t>?</w:t>
            </w:r>
          </w:p>
        </w:tc>
        <w:tc>
          <w:tcPr>
            <w:tcW w:w="851" w:type="dxa"/>
            <w:vAlign w:val="center"/>
          </w:tcPr>
          <w:p w:rsidR="00282B18" w:rsidRPr="00D13B84" w:rsidRDefault="003F1A88" w:rsidP="00764471">
            <w:pPr>
              <w:spacing w:before="60" w:after="60"/>
              <w:jc w:val="center"/>
              <w:rPr>
                <w:sz w:val="22"/>
                <w:szCs w:val="22"/>
              </w:rPr>
            </w:pPr>
            <w:r w:rsidRPr="00D13B84">
              <w:rPr>
                <w:sz w:val="22"/>
                <w:szCs w:val="22"/>
              </w:rPr>
              <w:lastRenderedPageBreak/>
              <w:sym w:font="Wingdings" w:char="F0A8"/>
            </w:r>
            <w:r w:rsidRPr="00D13B84">
              <w:rPr>
                <w:sz w:val="22"/>
                <w:szCs w:val="22"/>
              </w:rPr>
              <w:t xml:space="preserve"> tak</w:t>
            </w:r>
          </w:p>
        </w:tc>
        <w:tc>
          <w:tcPr>
            <w:tcW w:w="850" w:type="dxa"/>
            <w:vAlign w:val="center"/>
          </w:tcPr>
          <w:p w:rsidR="00282B18" w:rsidRPr="00D13B84" w:rsidRDefault="003F1A88" w:rsidP="00764471">
            <w:pPr>
              <w:spacing w:before="60" w:after="60"/>
              <w:jc w:val="center"/>
              <w:rPr>
                <w:sz w:val="22"/>
                <w:szCs w:val="22"/>
              </w:rPr>
            </w:pPr>
            <w:r w:rsidRPr="00D13B84">
              <w:rPr>
                <w:sz w:val="22"/>
                <w:szCs w:val="22"/>
              </w:rPr>
              <w:sym w:font="Wingdings" w:char="F0A8"/>
            </w:r>
            <w:r w:rsidRPr="00D13B84">
              <w:rPr>
                <w:sz w:val="22"/>
                <w:szCs w:val="22"/>
              </w:rPr>
              <w:t xml:space="preserve"> nie</w:t>
            </w:r>
          </w:p>
        </w:tc>
      </w:tr>
      <w:tr w:rsidR="006E12D9" w:rsidRPr="00D13B84" w:rsidTr="005B6E68">
        <w:tc>
          <w:tcPr>
            <w:tcW w:w="704" w:type="dxa"/>
            <w:shd w:val="clear" w:color="auto" w:fill="D9E2F3" w:themeFill="accent5" w:themeFillTint="33"/>
          </w:tcPr>
          <w:p w:rsidR="006E12D9" w:rsidRPr="00D13B84" w:rsidRDefault="006E12D9" w:rsidP="00764471">
            <w:pPr>
              <w:spacing w:before="60" w:after="60"/>
              <w:rPr>
                <w:sz w:val="22"/>
                <w:szCs w:val="22"/>
              </w:rPr>
            </w:pPr>
            <w:r w:rsidRPr="00D13B84">
              <w:rPr>
                <w:sz w:val="22"/>
                <w:szCs w:val="22"/>
              </w:rPr>
              <w:t>Opis:</w:t>
            </w:r>
          </w:p>
        </w:tc>
        <w:tc>
          <w:tcPr>
            <w:tcW w:w="8363" w:type="dxa"/>
            <w:gridSpan w:val="3"/>
          </w:tcPr>
          <w:p w:rsidR="006E12D9" w:rsidRPr="00D13B84" w:rsidRDefault="006E12D9" w:rsidP="00764471">
            <w:pPr>
              <w:spacing w:before="60" w:after="60"/>
              <w:rPr>
                <w:sz w:val="22"/>
                <w:szCs w:val="22"/>
              </w:rPr>
            </w:pPr>
          </w:p>
        </w:tc>
      </w:tr>
    </w:tbl>
    <w:p w:rsidR="00E21B21" w:rsidRDefault="00E21B21"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405"/>
        <w:gridCol w:w="2125"/>
        <w:gridCol w:w="2266"/>
        <w:gridCol w:w="2266"/>
      </w:tblGrid>
      <w:tr w:rsidR="00804E7E" w:rsidTr="00224C47">
        <w:tc>
          <w:tcPr>
            <w:tcW w:w="9062" w:type="dxa"/>
            <w:gridSpan w:val="4"/>
            <w:shd w:val="clear" w:color="auto" w:fill="D9E2F3" w:themeFill="accent5" w:themeFillTint="33"/>
            <w:vAlign w:val="center"/>
          </w:tcPr>
          <w:p w:rsidR="00804E7E" w:rsidRPr="00F10406" w:rsidRDefault="00804E7E" w:rsidP="00AA5526">
            <w:pPr>
              <w:pStyle w:val="Akapitzlist"/>
              <w:numPr>
                <w:ilvl w:val="0"/>
                <w:numId w:val="8"/>
              </w:numPr>
              <w:spacing w:before="60" w:after="60"/>
              <w:rPr>
                <w:b/>
                <w:sz w:val="22"/>
                <w:szCs w:val="22"/>
              </w:rPr>
            </w:pPr>
            <w:r w:rsidRPr="00F10406">
              <w:rPr>
                <w:b/>
                <w:sz w:val="22"/>
                <w:szCs w:val="22"/>
              </w:rPr>
              <w:t>Dane przedsiębiorstwa</w:t>
            </w:r>
            <w:r w:rsidR="00111916">
              <w:rPr>
                <w:rStyle w:val="Odwoanieprzypisudolnego"/>
                <w:b/>
                <w:sz w:val="22"/>
                <w:szCs w:val="22"/>
              </w:rPr>
              <w:footnoteReference w:id="16"/>
            </w:r>
            <w:r w:rsidRPr="00F10406">
              <w:rPr>
                <w:b/>
                <w:sz w:val="22"/>
                <w:szCs w:val="22"/>
              </w:rPr>
              <w:t xml:space="preserve"> Wnioskodawcy, bez uwzględniania </w:t>
            </w:r>
            <w:r w:rsidR="007F372C" w:rsidRPr="00F10406">
              <w:rPr>
                <w:b/>
                <w:sz w:val="22"/>
                <w:szCs w:val="22"/>
              </w:rPr>
              <w:t>danych przedsiębiorstw partnerskich lub przedsiębiorstw powiązanych</w:t>
            </w:r>
          </w:p>
        </w:tc>
      </w:tr>
      <w:tr w:rsidR="00D932EE" w:rsidTr="00944F89">
        <w:tc>
          <w:tcPr>
            <w:tcW w:w="2405" w:type="dxa"/>
            <w:vMerge w:val="restart"/>
            <w:shd w:val="clear" w:color="auto" w:fill="D9E2F3" w:themeFill="accent5" w:themeFillTint="33"/>
            <w:vAlign w:val="center"/>
          </w:tcPr>
          <w:p w:rsidR="00D932EE" w:rsidRPr="00111916" w:rsidRDefault="00111916" w:rsidP="00111916">
            <w:pPr>
              <w:spacing w:before="60" w:after="60"/>
              <w:jc w:val="center"/>
              <w:rPr>
                <w:b/>
                <w:sz w:val="22"/>
                <w:szCs w:val="22"/>
              </w:rPr>
            </w:pPr>
            <w:r w:rsidRPr="00111916">
              <w:rPr>
                <w:b/>
                <w:sz w:val="22"/>
                <w:szCs w:val="22"/>
              </w:rPr>
              <w:t>Okres referencyjny</w:t>
            </w:r>
          </w:p>
        </w:tc>
        <w:tc>
          <w:tcPr>
            <w:tcW w:w="2125" w:type="dxa"/>
            <w:shd w:val="clear" w:color="auto" w:fill="D9E2F3" w:themeFill="accent5" w:themeFillTint="33"/>
            <w:vAlign w:val="center"/>
          </w:tcPr>
          <w:p w:rsidR="00D932EE" w:rsidRPr="00D932EE" w:rsidRDefault="00D932EE" w:rsidP="00AA5526">
            <w:pPr>
              <w:spacing w:before="60" w:after="60"/>
              <w:jc w:val="center"/>
              <w:rPr>
                <w:b/>
                <w:sz w:val="22"/>
                <w:szCs w:val="22"/>
              </w:rPr>
            </w:pPr>
            <w:r w:rsidRPr="00D932EE">
              <w:rPr>
                <w:b/>
                <w:sz w:val="22"/>
                <w:szCs w:val="22"/>
              </w:rPr>
              <w:t>W ostatnim okresie obrachunkowym</w:t>
            </w:r>
          </w:p>
        </w:tc>
        <w:tc>
          <w:tcPr>
            <w:tcW w:w="2266" w:type="dxa"/>
            <w:shd w:val="clear" w:color="auto" w:fill="D9E2F3" w:themeFill="accent5" w:themeFillTint="33"/>
            <w:vAlign w:val="center"/>
          </w:tcPr>
          <w:p w:rsidR="00D932EE" w:rsidRPr="00D932EE" w:rsidRDefault="00D932EE" w:rsidP="00AA5526">
            <w:pPr>
              <w:spacing w:before="60" w:after="60"/>
              <w:jc w:val="center"/>
              <w:rPr>
                <w:b/>
                <w:sz w:val="22"/>
                <w:szCs w:val="22"/>
              </w:rPr>
            </w:pPr>
            <w:r w:rsidRPr="00D932EE">
              <w:rPr>
                <w:b/>
                <w:sz w:val="22"/>
                <w:szCs w:val="22"/>
              </w:rPr>
              <w:t>W poprzednim okresie obrachunkowym</w:t>
            </w:r>
          </w:p>
        </w:tc>
        <w:tc>
          <w:tcPr>
            <w:tcW w:w="2266" w:type="dxa"/>
            <w:shd w:val="clear" w:color="auto" w:fill="D9E2F3" w:themeFill="accent5" w:themeFillTint="33"/>
            <w:vAlign w:val="center"/>
          </w:tcPr>
          <w:p w:rsidR="00D932EE" w:rsidRPr="00D932EE" w:rsidRDefault="00D932EE" w:rsidP="00AA5526">
            <w:pPr>
              <w:spacing w:before="60" w:after="60"/>
              <w:jc w:val="center"/>
              <w:rPr>
                <w:b/>
                <w:sz w:val="22"/>
                <w:szCs w:val="22"/>
              </w:rPr>
            </w:pPr>
            <w:r w:rsidRPr="00D932EE">
              <w:rPr>
                <w:b/>
                <w:sz w:val="22"/>
                <w:szCs w:val="22"/>
              </w:rPr>
              <w:t xml:space="preserve">Dwa lata wstecz od ostatniego </w:t>
            </w:r>
            <w:r>
              <w:rPr>
                <w:b/>
                <w:sz w:val="22"/>
                <w:szCs w:val="22"/>
              </w:rPr>
              <w:t>okresu obrachunkowego</w:t>
            </w:r>
          </w:p>
        </w:tc>
      </w:tr>
      <w:tr w:rsidR="00D932EE" w:rsidTr="00944F89">
        <w:tc>
          <w:tcPr>
            <w:tcW w:w="2405" w:type="dxa"/>
            <w:vMerge/>
            <w:shd w:val="clear" w:color="auto" w:fill="D9E2F3" w:themeFill="accent5" w:themeFillTint="33"/>
          </w:tcPr>
          <w:p w:rsidR="00D932EE" w:rsidRPr="00F10406" w:rsidRDefault="00D932EE" w:rsidP="00AA5526">
            <w:pPr>
              <w:spacing w:before="60" w:after="60"/>
            </w:pPr>
          </w:p>
        </w:tc>
        <w:tc>
          <w:tcPr>
            <w:tcW w:w="2125" w:type="dxa"/>
            <w:vAlign w:val="center"/>
          </w:tcPr>
          <w:p w:rsidR="009136F8" w:rsidRDefault="00D932EE" w:rsidP="00AA5526">
            <w:pPr>
              <w:spacing w:before="60" w:after="60"/>
              <w:jc w:val="center"/>
              <w:rPr>
                <w:sz w:val="22"/>
                <w:szCs w:val="22"/>
              </w:rPr>
            </w:pPr>
            <w:r w:rsidRPr="00F10406">
              <w:rPr>
                <w:sz w:val="22"/>
                <w:szCs w:val="22"/>
              </w:rPr>
              <w:t>(od</w:t>
            </w:r>
            <w:r w:rsidR="009136F8">
              <w:rPr>
                <w:sz w:val="22"/>
                <w:szCs w:val="22"/>
              </w:rPr>
              <w:t xml:space="preserve"> </w:t>
            </w:r>
            <w:proofErr w:type="spellStart"/>
            <w:r w:rsidR="009136F8">
              <w:rPr>
                <w:sz w:val="22"/>
                <w:szCs w:val="22"/>
              </w:rPr>
              <w:t>dd.mm.rrrr</w:t>
            </w:r>
            <w:proofErr w:type="spellEnd"/>
            <w:r w:rsidRPr="00F10406">
              <w:rPr>
                <w:sz w:val="22"/>
                <w:szCs w:val="22"/>
              </w:rPr>
              <w:t xml:space="preserve"> – </w:t>
            </w:r>
          </w:p>
          <w:p w:rsidR="00D932EE" w:rsidRDefault="00D932EE" w:rsidP="00AA5526">
            <w:pPr>
              <w:spacing w:before="60" w:after="60"/>
              <w:jc w:val="center"/>
            </w:pPr>
            <w:r w:rsidRPr="00F10406">
              <w:rPr>
                <w:sz w:val="22"/>
                <w:szCs w:val="22"/>
              </w:rPr>
              <w:t>do</w:t>
            </w:r>
            <w:r w:rsidR="009136F8">
              <w:rPr>
                <w:sz w:val="22"/>
                <w:szCs w:val="22"/>
              </w:rPr>
              <w:t xml:space="preserve"> </w:t>
            </w:r>
            <w:proofErr w:type="spellStart"/>
            <w:r w:rsidR="009136F8">
              <w:rPr>
                <w:sz w:val="22"/>
                <w:szCs w:val="22"/>
              </w:rPr>
              <w:t>dd.mm.rrrr</w:t>
            </w:r>
            <w:proofErr w:type="spellEnd"/>
            <w:r w:rsidRPr="00F10406">
              <w:rPr>
                <w:sz w:val="22"/>
                <w:szCs w:val="22"/>
              </w:rPr>
              <w:t>)</w:t>
            </w:r>
          </w:p>
        </w:tc>
        <w:tc>
          <w:tcPr>
            <w:tcW w:w="2266" w:type="dxa"/>
            <w:vAlign w:val="center"/>
          </w:tcPr>
          <w:p w:rsidR="009136F8" w:rsidRDefault="009136F8" w:rsidP="00AA5526">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D932EE" w:rsidRPr="00F10406" w:rsidRDefault="009136F8" w:rsidP="00AA5526">
            <w:pPr>
              <w:spacing w:before="60" w:after="60"/>
              <w:jc w:val="cente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c>
          <w:tcPr>
            <w:tcW w:w="2266" w:type="dxa"/>
            <w:vAlign w:val="center"/>
          </w:tcPr>
          <w:p w:rsidR="009136F8" w:rsidRDefault="009136F8" w:rsidP="00AA5526">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D932EE" w:rsidRDefault="009136F8" w:rsidP="00AA5526">
            <w:pPr>
              <w:spacing w:before="60" w:after="60"/>
              <w:jc w:val="cente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r>
      <w:tr w:rsidR="00804E7E" w:rsidTr="00944F89">
        <w:tc>
          <w:tcPr>
            <w:tcW w:w="2405" w:type="dxa"/>
            <w:shd w:val="clear" w:color="auto" w:fill="D9E2F3" w:themeFill="accent5" w:themeFillTint="33"/>
            <w:vAlign w:val="center"/>
          </w:tcPr>
          <w:p w:rsidR="00804E7E" w:rsidRPr="00D932EE" w:rsidRDefault="007F372C" w:rsidP="00AA5526">
            <w:pPr>
              <w:spacing w:before="60" w:after="60"/>
              <w:jc w:val="left"/>
              <w:rPr>
                <w:b/>
                <w:sz w:val="22"/>
                <w:szCs w:val="22"/>
              </w:rPr>
            </w:pPr>
            <w:r w:rsidRPr="00D932EE">
              <w:rPr>
                <w:b/>
                <w:sz w:val="22"/>
                <w:szCs w:val="22"/>
              </w:rPr>
              <w:t>Liczba personelu (liczba rocznych jednostek pracy)</w:t>
            </w:r>
            <w:r w:rsidR="00111916">
              <w:rPr>
                <w:rStyle w:val="Odwoanieprzypisudolnego"/>
                <w:b/>
                <w:sz w:val="22"/>
                <w:szCs w:val="22"/>
              </w:rPr>
              <w:footnoteReference w:id="17"/>
            </w:r>
          </w:p>
        </w:tc>
        <w:tc>
          <w:tcPr>
            <w:tcW w:w="2125"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r>
      <w:tr w:rsidR="00804E7E" w:rsidTr="00944F89">
        <w:tc>
          <w:tcPr>
            <w:tcW w:w="2405" w:type="dxa"/>
            <w:shd w:val="clear" w:color="auto" w:fill="D9E2F3" w:themeFill="accent5" w:themeFillTint="33"/>
            <w:vAlign w:val="center"/>
          </w:tcPr>
          <w:p w:rsidR="00804E7E" w:rsidRPr="00D932EE" w:rsidRDefault="007F372C" w:rsidP="00AA5526">
            <w:pPr>
              <w:spacing w:before="60" w:after="60"/>
              <w:jc w:val="left"/>
              <w:rPr>
                <w:b/>
                <w:sz w:val="22"/>
                <w:szCs w:val="22"/>
              </w:rPr>
            </w:pPr>
            <w:r w:rsidRPr="00D932EE">
              <w:rPr>
                <w:b/>
                <w:sz w:val="22"/>
                <w:szCs w:val="22"/>
              </w:rPr>
              <w:t>Obroty ze sprzedaży netto (w tys. Euro)</w:t>
            </w:r>
            <w:r w:rsidR="00944F89">
              <w:rPr>
                <w:rStyle w:val="Odwoanieprzypisudolnego"/>
                <w:b/>
                <w:sz w:val="22"/>
                <w:szCs w:val="22"/>
              </w:rPr>
              <w:footnoteReference w:id="18"/>
            </w:r>
          </w:p>
        </w:tc>
        <w:tc>
          <w:tcPr>
            <w:tcW w:w="2125"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r>
      <w:tr w:rsidR="00804E7E" w:rsidTr="00944F89">
        <w:tc>
          <w:tcPr>
            <w:tcW w:w="2405" w:type="dxa"/>
            <w:shd w:val="clear" w:color="auto" w:fill="D9E2F3" w:themeFill="accent5" w:themeFillTint="33"/>
            <w:vAlign w:val="center"/>
          </w:tcPr>
          <w:p w:rsidR="00804E7E" w:rsidRPr="00D932EE" w:rsidRDefault="007F372C" w:rsidP="00AA5526">
            <w:pPr>
              <w:spacing w:before="60" w:after="60"/>
              <w:jc w:val="left"/>
              <w:rPr>
                <w:b/>
                <w:sz w:val="22"/>
                <w:szCs w:val="22"/>
              </w:rPr>
            </w:pPr>
            <w:r w:rsidRPr="00D932EE">
              <w:rPr>
                <w:b/>
                <w:sz w:val="22"/>
                <w:szCs w:val="22"/>
              </w:rPr>
              <w:t>Suma aktywów bilansu (w tys. Euro)</w:t>
            </w:r>
            <w:r w:rsidR="00944F89">
              <w:rPr>
                <w:rStyle w:val="Odwoanieprzypisudolnego"/>
                <w:b/>
                <w:sz w:val="22"/>
                <w:szCs w:val="22"/>
              </w:rPr>
              <w:footnoteReference w:id="19"/>
            </w:r>
          </w:p>
        </w:tc>
        <w:tc>
          <w:tcPr>
            <w:tcW w:w="2125"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c>
          <w:tcPr>
            <w:tcW w:w="2266" w:type="dxa"/>
            <w:vAlign w:val="center"/>
          </w:tcPr>
          <w:p w:rsidR="00804E7E" w:rsidRPr="00F10406" w:rsidRDefault="00804E7E" w:rsidP="00AA5526">
            <w:pPr>
              <w:spacing w:before="60" w:after="60"/>
              <w:jc w:val="center"/>
              <w:rPr>
                <w:sz w:val="22"/>
                <w:szCs w:val="22"/>
              </w:rPr>
            </w:pPr>
          </w:p>
        </w:tc>
      </w:tr>
    </w:tbl>
    <w:p w:rsidR="00804E7E" w:rsidRDefault="00804E7E"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405"/>
        <w:gridCol w:w="2126"/>
        <w:gridCol w:w="2265"/>
        <w:gridCol w:w="2266"/>
      </w:tblGrid>
      <w:tr w:rsidR="00D932EE" w:rsidRPr="00F17C20" w:rsidTr="00224C47">
        <w:tc>
          <w:tcPr>
            <w:tcW w:w="9062" w:type="dxa"/>
            <w:gridSpan w:val="4"/>
            <w:shd w:val="clear" w:color="auto" w:fill="D9E2F3" w:themeFill="accent5" w:themeFillTint="33"/>
            <w:vAlign w:val="center"/>
          </w:tcPr>
          <w:p w:rsidR="00D932EE" w:rsidRPr="00F17C20" w:rsidRDefault="00D932EE" w:rsidP="000D2B68">
            <w:pPr>
              <w:pStyle w:val="Akapitzlist"/>
              <w:numPr>
                <w:ilvl w:val="0"/>
                <w:numId w:val="8"/>
              </w:numPr>
              <w:spacing w:before="60" w:after="60"/>
              <w:rPr>
                <w:b/>
                <w:sz w:val="22"/>
                <w:szCs w:val="22"/>
              </w:rPr>
            </w:pPr>
            <w:r w:rsidRPr="00F17C20">
              <w:rPr>
                <w:b/>
                <w:sz w:val="22"/>
                <w:szCs w:val="22"/>
              </w:rPr>
              <w:t>Dane przedsiębiorstwa partnerskiego</w:t>
            </w:r>
            <w:r w:rsidR="00944F89">
              <w:rPr>
                <w:rStyle w:val="Odwoanieprzypisudolnego"/>
                <w:b/>
                <w:sz w:val="22"/>
                <w:szCs w:val="22"/>
              </w:rPr>
              <w:footnoteReference w:id="20"/>
            </w:r>
            <w:r w:rsidRPr="00F17C20">
              <w:rPr>
                <w:b/>
                <w:sz w:val="22"/>
                <w:szCs w:val="22"/>
              </w:rPr>
              <w:t xml:space="preserve"> </w:t>
            </w:r>
          </w:p>
        </w:tc>
      </w:tr>
      <w:tr w:rsidR="00D932EE" w:rsidRPr="00F17C20" w:rsidTr="000D2B68">
        <w:tc>
          <w:tcPr>
            <w:tcW w:w="4531" w:type="dxa"/>
            <w:gridSpan w:val="2"/>
            <w:shd w:val="clear" w:color="auto" w:fill="D9E2F3" w:themeFill="accent5" w:themeFillTint="33"/>
            <w:vAlign w:val="center"/>
          </w:tcPr>
          <w:p w:rsidR="00D932EE" w:rsidRPr="00F17C20" w:rsidRDefault="00D932EE" w:rsidP="000D2B68">
            <w:pPr>
              <w:spacing w:before="60" w:after="60"/>
              <w:jc w:val="left"/>
              <w:rPr>
                <w:b/>
                <w:sz w:val="22"/>
                <w:szCs w:val="22"/>
              </w:rPr>
            </w:pPr>
            <w:r w:rsidRPr="00F17C20">
              <w:rPr>
                <w:b/>
                <w:sz w:val="22"/>
                <w:szCs w:val="22"/>
              </w:rPr>
              <w:t>Nazwa i forma prawna przedsiębiorstwa partnerskiego</w:t>
            </w:r>
          </w:p>
        </w:tc>
        <w:tc>
          <w:tcPr>
            <w:tcW w:w="4531" w:type="dxa"/>
            <w:gridSpan w:val="2"/>
            <w:vAlign w:val="center"/>
          </w:tcPr>
          <w:p w:rsidR="00D932EE" w:rsidRPr="00F17C20" w:rsidRDefault="00D932EE" w:rsidP="000D2B68">
            <w:pPr>
              <w:spacing w:before="60" w:after="60"/>
              <w:jc w:val="left"/>
              <w:rPr>
                <w:sz w:val="22"/>
                <w:szCs w:val="22"/>
              </w:rPr>
            </w:pPr>
          </w:p>
        </w:tc>
      </w:tr>
      <w:tr w:rsidR="00F17C20" w:rsidRPr="00F17C20" w:rsidTr="000D2B68">
        <w:tc>
          <w:tcPr>
            <w:tcW w:w="4531" w:type="dxa"/>
            <w:gridSpan w:val="2"/>
            <w:shd w:val="clear" w:color="auto" w:fill="D9E2F3" w:themeFill="accent5" w:themeFillTint="33"/>
            <w:vAlign w:val="center"/>
          </w:tcPr>
          <w:p w:rsidR="00F17C20" w:rsidRPr="00F17C20" w:rsidRDefault="00F17C20" w:rsidP="000D2B68">
            <w:pPr>
              <w:spacing w:before="60" w:after="60"/>
              <w:jc w:val="left"/>
              <w:rPr>
                <w:b/>
                <w:sz w:val="22"/>
                <w:szCs w:val="22"/>
              </w:rPr>
            </w:pPr>
            <w:r w:rsidRPr="00F17C20">
              <w:rPr>
                <w:b/>
                <w:sz w:val="22"/>
                <w:szCs w:val="22"/>
              </w:rPr>
              <w:t>NIP przedsiębiorstwa partnerskiego</w:t>
            </w:r>
          </w:p>
        </w:tc>
        <w:tc>
          <w:tcPr>
            <w:tcW w:w="4531" w:type="dxa"/>
            <w:gridSpan w:val="2"/>
            <w:vAlign w:val="center"/>
          </w:tcPr>
          <w:p w:rsidR="00F17C20" w:rsidRPr="00F17C20" w:rsidRDefault="00F17C20" w:rsidP="000D2B68">
            <w:pPr>
              <w:spacing w:before="60" w:after="60"/>
              <w:jc w:val="left"/>
              <w:rPr>
                <w:sz w:val="22"/>
                <w:szCs w:val="22"/>
              </w:rPr>
            </w:pPr>
          </w:p>
        </w:tc>
      </w:tr>
      <w:tr w:rsidR="00D932EE" w:rsidRPr="00F17C20" w:rsidTr="000D2B68">
        <w:tc>
          <w:tcPr>
            <w:tcW w:w="4531" w:type="dxa"/>
            <w:gridSpan w:val="2"/>
            <w:shd w:val="clear" w:color="auto" w:fill="D9E2F3" w:themeFill="accent5" w:themeFillTint="33"/>
            <w:vAlign w:val="center"/>
          </w:tcPr>
          <w:p w:rsidR="00D932EE" w:rsidRPr="00F17C20" w:rsidRDefault="00D932EE" w:rsidP="000D2B68">
            <w:pPr>
              <w:spacing w:before="60" w:after="60"/>
              <w:jc w:val="left"/>
              <w:rPr>
                <w:b/>
                <w:sz w:val="22"/>
                <w:szCs w:val="22"/>
              </w:rPr>
            </w:pPr>
            <w:r w:rsidRPr="00F17C20">
              <w:rPr>
                <w:b/>
                <w:sz w:val="22"/>
                <w:szCs w:val="22"/>
              </w:rPr>
              <w:t xml:space="preserve">Udział </w:t>
            </w:r>
            <w:r w:rsidR="00C6023E" w:rsidRPr="00F17C20">
              <w:rPr>
                <w:b/>
                <w:sz w:val="22"/>
                <w:szCs w:val="22"/>
              </w:rPr>
              <w:t xml:space="preserve">% Wnioskodawcy </w:t>
            </w:r>
            <w:r w:rsidRPr="00F17C20">
              <w:rPr>
                <w:b/>
                <w:sz w:val="22"/>
                <w:szCs w:val="22"/>
              </w:rPr>
              <w:t xml:space="preserve">w kapitale lub w </w:t>
            </w:r>
            <w:r w:rsidR="00C6023E" w:rsidRPr="00F17C20">
              <w:rPr>
                <w:b/>
                <w:sz w:val="22"/>
                <w:szCs w:val="22"/>
              </w:rPr>
              <w:t>prawach głosu przedsiębiorstwa partnerskiego</w:t>
            </w:r>
            <w:r w:rsidR="003F5F32">
              <w:rPr>
                <w:rStyle w:val="Odwoanieprzypisudolnego"/>
                <w:b/>
                <w:sz w:val="22"/>
                <w:szCs w:val="22"/>
              </w:rPr>
              <w:footnoteReference w:id="21"/>
            </w:r>
            <w:r w:rsidR="00F17C20" w:rsidRPr="00F17C20">
              <w:rPr>
                <w:b/>
                <w:sz w:val="22"/>
                <w:szCs w:val="22"/>
              </w:rPr>
              <w:t xml:space="preserve"> </w:t>
            </w:r>
            <w:r w:rsidR="00F17C20" w:rsidRPr="000D2B68">
              <w:rPr>
                <w:b/>
                <w:i/>
                <w:sz w:val="22"/>
                <w:szCs w:val="22"/>
              </w:rPr>
              <w:t>(jeśli dotyczy)</w:t>
            </w:r>
          </w:p>
        </w:tc>
        <w:tc>
          <w:tcPr>
            <w:tcW w:w="4531" w:type="dxa"/>
            <w:gridSpan w:val="2"/>
            <w:vAlign w:val="center"/>
          </w:tcPr>
          <w:p w:rsidR="00D932EE" w:rsidRPr="00F17C20" w:rsidRDefault="00D932EE" w:rsidP="000D2B68">
            <w:pPr>
              <w:spacing w:before="60" w:after="60"/>
              <w:jc w:val="left"/>
              <w:rPr>
                <w:sz w:val="22"/>
                <w:szCs w:val="22"/>
              </w:rPr>
            </w:pPr>
          </w:p>
        </w:tc>
      </w:tr>
      <w:tr w:rsidR="00C6023E" w:rsidRPr="00F17C20" w:rsidTr="000D2B68">
        <w:tc>
          <w:tcPr>
            <w:tcW w:w="4531" w:type="dxa"/>
            <w:gridSpan w:val="2"/>
            <w:shd w:val="clear" w:color="auto" w:fill="D9E2F3" w:themeFill="accent5" w:themeFillTint="33"/>
            <w:vAlign w:val="center"/>
          </w:tcPr>
          <w:p w:rsidR="00C6023E" w:rsidRPr="00F17C20" w:rsidRDefault="00C6023E" w:rsidP="000D2B68">
            <w:pPr>
              <w:spacing w:before="60" w:after="60"/>
              <w:jc w:val="left"/>
              <w:rPr>
                <w:b/>
                <w:sz w:val="22"/>
                <w:szCs w:val="22"/>
              </w:rPr>
            </w:pPr>
            <w:r w:rsidRPr="00F17C20">
              <w:rPr>
                <w:b/>
                <w:sz w:val="22"/>
                <w:szCs w:val="22"/>
              </w:rPr>
              <w:lastRenderedPageBreak/>
              <w:t>Udział % przedsiębiorstwa partnerskiego w kapitale lub prawach głosu Wnioskodawcy</w:t>
            </w:r>
            <w:r w:rsidR="004D4CC7">
              <w:rPr>
                <w:rStyle w:val="Odwoanieprzypisudolnego"/>
                <w:b/>
                <w:sz w:val="22"/>
                <w:szCs w:val="22"/>
              </w:rPr>
              <w:footnoteReference w:id="22"/>
            </w:r>
            <w:r w:rsidR="00F17C20" w:rsidRPr="00F17C20">
              <w:rPr>
                <w:b/>
                <w:sz w:val="22"/>
                <w:szCs w:val="22"/>
              </w:rPr>
              <w:t xml:space="preserve"> </w:t>
            </w:r>
            <w:r w:rsidR="00F17C20" w:rsidRPr="000D2B68">
              <w:rPr>
                <w:b/>
                <w:i/>
                <w:sz w:val="22"/>
                <w:szCs w:val="22"/>
              </w:rPr>
              <w:t>(jeśli dotyczy)</w:t>
            </w:r>
          </w:p>
        </w:tc>
        <w:tc>
          <w:tcPr>
            <w:tcW w:w="4531" w:type="dxa"/>
            <w:gridSpan w:val="2"/>
            <w:vAlign w:val="center"/>
          </w:tcPr>
          <w:p w:rsidR="00C6023E" w:rsidRPr="00F17C20" w:rsidRDefault="00C6023E" w:rsidP="000D2B68">
            <w:pPr>
              <w:spacing w:before="60" w:after="60"/>
              <w:jc w:val="left"/>
              <w:rPr>
                <w:sz w:val="22"/>
                <w:szCs w:val="22"/>
              </w:rPr>
            </w:pPr>
          </w:p>
        </w:tc>
      </w:tr>
      <w:tr w:rsidR="00903549" w:rsidRPr="00F17C20" w:rsidTr="000D2B68">
        <w:tc>
          <w:tcPr>
            <w:tcW w:w="2405" w:type="dxa"/>
            <w:vMerge w:val="restart"/>
            <w:shd w:val="clear" w:color="auto" w:fill="D9E2F3" w:themeFill="accent5" w:themeFillTint="33"/>
            <w:vAlign w:val="center"/>
          </w:tcPr>
          <w:p w:rsidR="00903549" w:rsidRPr="00F17C20" w:rsidRDefault="00944F89" w:rsidP="000D2B68">
            <w:pPr>
              <w:spacing w:before="60" w:after="60"/>
              <w:jc w:val="center"/>
              <w:rPr>
                <w:sz w:val="22"/>
                <w:szCs w:val="22"/>
              </w:rPr>
            </w:pPr>
            <w:r w:rsidRPr="00111916">
              <w:rPr>
                <w:b/>
                <w:sz w:val="22"/>
                <w:szCs w:val="22"/>
              </w:rPr>
              <w:t>Okres referencyjny</w:t>
            </w:r>
          </w:p>
        </w:tc>
        <w:tc>
          <w:tcPr>
            <w:tcW w:w="2126" w:type="dxa"/>
            <w:shd w:val="clear" w:color="auto" w:fill="D9E2F3" w:themeFill="accent5" w:themeFillTint="33"/>
            <w:vAlign w:val="center"/>
          </w:tcPr>
          <w:p w:rsidR="00903549" w:rsidRPr="004E1176" w:rsidRDefault="00903549" w:rsidP="000D2B68">
            <w:pPr>
              <w:spacing w:before="60" w:after="60"/>
              <w:jc w:val="center"/>
              <w:rPr>
                <w:b/>
                <w:sz w:val="22"/>
                <w:szCs w:val="22"/>
              </w:rPr>
            </w:pPr>
            <w:r w:rsidRPr="00F17C20">
              <w:rPr>
                <w:b/>
                <w:sz w:val="22"/>
                <w:szCs w:val="22"/>
              </w:rPr>
              <w:t>W ostatnim okresie obrachunkowym</w:t>
            </w:r>
          </w:p>
        </w:tc>
        <w:tc>
          <w:tcPr>
            <w:tcW w:w="2265" w:type="dxa"/>
            <w:shd w:val="clear" w:color="auto" w:fill="D9E2F3" w:themeFill="accent5" w:themeFillTint="33"/>
            <w:vAlign w:val="center"/>
          </w:tcPr>
          <w:p w:rsidR="00903549" w:rsidRPr="004E1176" w:rsidRDefault="00903549" w:rsidP="000D2B68">
            <w:pPr>
              <w:spacing w:before="60" w:after="60"/>
              <w:jc w:val="center"/>
              <w:rPr>
                <w:b/>
                <w:sz w:val="22"/>
                <w:szCs w:val="22"/>
              </w:rPr>
            </w:pPr>
            <w:r w:rsidRPr="00F17C20">
              <w:rPr>
                <w:b/>
                <w:sz w:val="22"/>
                <w:szCs w:val="22"/>
              </w:rPr>
              <w:t>W poprzednim okresie obrachunkowym</w:t>
            </w:r>
          </w:p>
        </w:tc>
        <w:tc>
          <w:tcPr>
            <w:tcW w:w="2266" w:type="dxa"/>
            <w:shd w:val="clear" w:color="auto" w:fill="D9E2F3" w:themeFill="accent5" w:themeFillTint="33"/>
            <w:vAlign w:val="center"/>
          </w:tcPr>
          <w:p w:rsidR="00903549" w:rsidRPr="004E1176" w:rsidRDefault="00903549" w:rsidP="000D2B68">
            <w:pPr>
              <w:spacing w:before="60" w:after="60"/>
              <w:jc w:val="center"/>
              <w:rPr>
                <w:b/>
                <w:sz w:val="22"/>
                <w:szCs w:val="22"/>
              </w:rPr>
            </w:pPr>
            <w:r w:rsidRPr="00F17C20">
              <w:rPr>
                <w:b/>
                <w:sz w:val="22"/>
                <w:szCs w:val="22"/>
              </w:rPr>
              <w:t>Dwa lata wstecz od ostatniego okresu obrachunkowego</w:t>
            </w:r>
          </w:p>
        </w:tc>
      </w:tr>
      <w:tr w:rsidR="00903549" w:rsidRPr="00F17C20" w:rsidTr="000D2B68">
        <w:tc>
          <w:tcPr>
            <w:tcW w:w="2405" w:type="dxa"/>
            <w:vMerge/>
            <w:shd w:val="clear" w:color="auto" w:fill="D9E2F3" w:themeFill="accent5" w:themeFillTint="33"/>
          </w:tcPr>
          <w:p w:rsidR="00903549" w:rsidRPr="00F17C20" w:rsidRDefault="00903549" w:rsidP="000D2B68">
            <w:pPr>
              <w:spacing w:before="60" w:after="60"/>
              <w:rPr>
                <w:sz w:val="22"/>
                <w:szCs w:val="22"/>
              </w:rPr>
            </w:pPr>
          </w:p>
        </w:tc>
        <w:tc>
          <w:tcPr>
            <w:tcW w:w="212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903549" w:rsidRPr="00F17C20" w:rsidRDefault="009136F8" w:rsidP="000D2B68">
            <w:pPr>
              <w:spacing w:before="60" w:after="60"/>
              <w:jc w:val="center"/>
              <w:rPr>
                <w:b/>
                <w:sz w:val="22"/>
                <w:szCs w:val="22"/>
              </w:rP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c>
          <w:tcPr>
            <w:tcW w:w="2265"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903549" w:rsidRPr="00F17C20" w:rsidRDefault="009136F8" w:rsidP="000D2B68">
            <w:pPr>
              <w:spacing w:before="60" w:after="60"/>
              <w:jc w:val="center"/>
              <w:rPr>
                <w:b/>
                <w:sz w:val="22"/>
                <w:szCs w:val="22"/>
              </w:rP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903549" w:rsidRPr="00F17C20" w:rsidRDefault="009136F8" w:rsidP="000D2B68">
            <w:pPr>
              <w:spacing w:before="60" w:after="60"/>
              <w:jc w:val="center"/>
              <w:rPr>
                <w:b/>
                <w:sz w:val="22"/>
                <w:szCs w:val="22"/>
              </w:rP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r>
      <w:tr w:rsidR="00903549" w:rsidRPr="00F17C20" w:rsidTr="000D2B68">
        <w:tc>
          <w:tcPr>
            <w:tcW w:w="2405" w:type="dxa"/>
            <w:shd w:val="clear" w:color="auto" w:fill="D9E2F3" w:themeFill="accent5" w:themeFillTint="33"/>
            <w:vAlign w:val="center"/>
          </w:tcPr>
          <w:p w:rsidR="00903549" w:rsidRPr="00F17C20" w:rsidRDefault="004F1A69" w:rsidP="000D2B68">
            <w:pPr>
              <w:spacing w:before="60" w:after="60"/>
              <w:jc w:val="left"/>
              <w:rPr>
                <w:sz w:val="22"/>
                <w:szCs w:val="22"/>
              </w:rPr>
            </w:pPr>
            <w:r w:rsidRPr="00D932EE">
              <w:rPr>
                <w:b/>
                <w:sz w:val="22"/>
                <w:szCs w:val="22"/>
              </w:rPr>
              <w:t>Liczba personelu (liczba rocznych jednostek pracy)</w:t>
            </w:r>
            <w:r>
              <w:rPr>
                <w:rStyle w:val="Odwoanieprzypisudolnego"/>
                <w:b/>
                <w:sz w:val="22"/>
                <w:szCs w:val="22"/>
              </w:rPr>
              <w:footnoteReference w:id="23"/>
            </w:r>
          </w:p>
        </w:tc>
        <w:tc>
          <w:tcPr>
            <w:tcW w:w="2126" w:type="dxa"/>
            <w:vAlign w:val="center"/>
          </w:tcPr>
          <w:p w:rsidR="00903549" w:rsidRPr="00F17C20" w:rsidRDefault="00903549" w:rsidP="000D2B68">
            <w:pPr>
              <w:spacing w:before="60" w:after="60"/>
              <w:jc w:val="center"/>
              <w:rPr>
                <w:sz w:val="22"/>
                <w:szCs w:val="22"/>
              </w:rPr>
            </w:pPr>
          </w:p>
        </w:tc>
        <w:tc>
          <w:tcPr>
            <w:tcW w:w="2265" w:type="dxa"/>
            <w:vAlign w:val="center"/>
          </w:tcPr>
          <w:p w:rsidR="00903549" w:rsidRPr="00F17C20" w:rsidRDefault="00903549" w:rsidP="000D2B68">
            <w:pPr>
              <w:spacing w:before="60" w:after="60"/>
              <w:jc w:val="center"/>
              <w:rPr>
                <w:sz w:val="22"/>
                <w:szCs w:val="22"/>
              </w:rPr>
            </w:pPr>
          </w:p>
        </w:tc>
        <w:tc>
          <w:tcPr>
            <w:tcW w:w="2266" w:type="dxa"/>
            <w:vAlign w:val="center"/>
          </w:tcPr>
          <w:p w:rsidR="00903549" w:rsidRPr="00F17C20" w:rsidRDefault="00903549" w:rsidP="000D2B68">
            <w:pPr>
              <w:spacing w:before="60" w:after="60"/>
              <w:jc w:val="center"/>
              <w:rPr>
                <w:sz w:val="22"/>
                <w:szCs w:val="22"/>
              </w:rPr>
            </w:pPr>
          </w:p>
        </w:tc>
      </w:tr>
      <w:tr w:rsidR="00903549" w:rsidRPr="00F17C20" w:rsidTr="000D2B68">
        <w:tc>
          <w:tcPr>
            <w:tcW w:w="2405" w:type="dxa"/>
            <w:shd w:val="clear" w:color="auto" w:fill="D9E2F3" w:themeFill="accent5" w:themeFillTint="33"/>
            <w:vAlign w:val="center"/>
          </w:tcPr>
          <w:p w:rsidR="00903549" w:rsidRPr="00F17C20" w:rsidRDefault="004F1A69" w:rsidP="000D2B68">
            <w:pPr>
              <w:spacing w:before="60" w:after="60"/>
              <w:jc w:val="left"/>
              <w:rPr>
                <w:sz w:val="22"/>
                <w:szCs w:val="22"/>
              </w:rPr>
            </w:pPr>
            <w:r w:rsidRPr="00D932EE">
              <w:rPr>
                <w:b/>
                <w:sz w:val="22"/>
                <w:szCs w:val="22"/>
              </w:rPr>
              <w:t>Obroty ze sprzedaży netto (w tys. Euro)</w:t>
            </w:r>
            <w:r>
              <w:rPr>
                <w:rStyle w:val="Odwoanieprzypisudolnego"/>
                <w:b/>
                <w:sz w:val="22"/>
                <w:szCs w:val="22"/>
              </w:rPr>
              <w:footnoteReference w:id="24"/>
            </w:r>
          </w:p>
        </w:tc>
        <w:tc>
          <w:tcPr>
            <w:tcW w:w="2126" w:type="dxa"/>
            <w:vAlign w:val="center"/>
          </w:tcPr>
          <w:p w:rsidR="00903549" w:rsidRPr="00F17C20" w:rsidRDefault="00903549" w:rsidP="000D2B68">
            <w:pPr>
              <w:spacing w:before="60" w:after="60"/>
              <w:jc w:val="center"/>
              <w:rPr>
                <w:sz w:val="22"/>
                <w:szCs w:val="22"/>
              </w:rPr>
            </w:pPr>
          </w:p>
        </w:tc>
        <w:tc>
          <w:tcPr>
            <w:tcW w:w="2265" w:type="dxa"/>
            <w:vAlign w:val="center"/>
          </w:tcPr>
          <w:p w:rsidR="00903549" w:rsidRPr="00F17C20" w:rsidRDefault="00903549" w:rsidP="000D2B68">
            <w:pPr>
              <w:spacing w:before="60" w:after="60"/>
              <w:jc w:val="center"/>
              <w:rPr>
                <w:sz w:val="22"/>
                <w:szCs w:val="22"/>
              </w:rPr>
            </w:pPr>
          </w:p>
        </w:tc>
        <w:tc>
          <w:tcPr>
            <w:tcW w:w="2266" w:type="dxa"/>
            <w:vAlign w:val="center"/>
          </w:tcPr>
          <w:p w:rsidR="00903549" w:rsidRPr="00F17C20" w:rsidRDefault="00903549" w:rsidP="000D2B68">
            <w:pPr>
              <w:spacing w:before="60" w:after="60"/>
              <w:jc w:val="center"/>
              <w:rPr>
                <w:sz w:val="22"/>
                <w:szCs w:val="22"/>
              </w:rPr>
            </w:pPr>
          </w:p>
        </w:tc>
      </w:tr>
      <w:tr w:rsidR="00903549" w:rsidRPr="00F17C20" w:rsidTr="000D2B68">
        <w:tc>
          <w:tcPr>
            <w:tcW w:w="2405" w:type="dxa"/>
            <w:shd w:val="clear" w:color="auto" w:fill="D9E2F3" w:themeFill="accent5" w:themeFillTint="33"/>
            <w:vAlign w:val="center"/>
          </w:tcPr>
          <w:p w:rsidR="00903549" w:rsidRPr="00F17C20" w:rsidRDefault="000D2B68" w:rsidP="000D2B68">
            <w:pPr>
              <w:spacing w:before="60" w:after="60"/>
              <w:jc w:val="left"/>
              <w:rPr>
                <w:sz w:val="22"/>
                <w:szCs w:val="22"/>
              </w:rPr>
            </w:pPr>
            <w:r w:rsidRPr="00D932EE">
              <w:rPr>
                <w:b/>
                <w:sz w:val="22"/>
                <w:szCs w:val="22"/>
              </w:rPr>
              <w:t>Suma aktywów bilansu (w tys. Euro)</w:t>
            </w:r>
            <w:r>
              <w:rPr>
                <w:rStyle w:val="Odwoanieprzypisudolnego"/>
                <w:b/>
                <w:sz w:val="22"/>
                <w:szCs w:val="22"/>
              </w:rPr>
              <w:footnoteReference w:id="25"/>
            </w:r>
          </w:p>
        </w:tc>
        <w:tc>
          <w:tcPr>
            <w:tcW w:w="2126" w:type="dxa"/>
            <w:vAlign w:val="center"/>
          </w:tcPr>
          <w:p w:rsidR="00903549" w:rsidRPr="00F17C20" w:rsidRDefault="00903549" w:rsidP="000D2B68">
            <w:pPr>
              <w:spacing w:before="60" w:after="60"/>
              <w:jc w:val="center"/>
              <w:rPr>
                <w:sz w:val="22"/>
                <w:szCs w:val="22"/>
              </w:rPr>
            </w:pPr>
          </w:p>
        </w:tc>
        <w:tc>
          <w:tcPr>
            <w:tcW w:w="2265" w:type="dxa"/>
            <w:vAlign w:val="center"/>
          </w:tcPr>
          <w:p w:rsidR="00903549" w:rsidRPr="00F17C20" w:rsidRDefault="00903549" w:rsidP="000D2B68">
            <w:pPr>
              <w:spacing w:before="60" w:after="60"/>
              <w:jc w:val="center"/>
              <w:rPr>
                <w:sz w:val="22"/>
                <w:szCs w:val="22"/>
              </w:rPr>
            </w:pPr>
          </w:p>
        </w:tc>
        <w:tc>
          <w:tcPr>
            <w:tcW w:w="2266" w:type="dxa"/>
            <w:vAlign w:val="center"/>
          </w:tcPr>
          <w:p w:rsidR="00903549" w:rsidRPr="00F17C20" w:rsidRDefault="00903549" w:rsidP="000D2B68">
            <w:pPr>
              <w:spacing w:before="60" w:after="60"/>
              <w:jc w:val="center"/>
              <w:rPr>
                <w:sz w:val="22"/>
                <w:szCs w:val="22"/>
              </w:rPr>
            </w:pPr>
          </w:p>
        </w:tc>
      </w:tr>
    </w:tbl>
    <w:p w:rsidR="00D932EE" w:rsidRDefault="00903549" w:rsidP="00A52C24">
      <w:pPr>
        <w:spacing w:after="0" w:line="240" w:lineRule="auto"/>
        <w:jc w:val="both"/>
        <w:rPr>
          <w:rFonts w:ascii="Times New Roman" w:hAnsi="Times New Roman" w:cs="Times New Roman"/>
          <w:sz w:val="24"/>
          <w:szCs w:val="24"/>
        </w:rPr>
      </w:pPr>
      <w:r w:rsidRPr="00903549">
        <w:rPr>
          <w:rFonts w:ascii="Times New Roman" w:hAnsi="Times New Roman" w:cs="Times New Roman"/>
          <w:i/>
          <w:color w:val="FF0000"/>
          <w:sz w:val="24"/>
          <w:szCs w:val="24"/>
        </w:rPr>
        <w:t>*W przypadku większej liczby przedsiębiorstw partnerskich tabelę należy powielić</w:t>
      </w:r>
      <w:r w:rsidR="003F5F32">
        <w:rPr>
          <w:rFonts w:ascii="Times New Roman" w:hAnsi="Times New Roman" w:cs="Times New Roman"/>
          <w:i/>
          <w:color w:val="FF0000"/>
          <w:sz w:val="24"/>
          <w:szCs w:val="24"/>
        </w:rPr>
        <w:t xml:space="preserve">. </w:t>
      </w:r>
    </w:p>
    <w:p w:rsidR="00903549" w:rsidRDefault="00903549"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405"/>
        <w:gridCol w:w="2125"/>
        <w:gridCol w:w="2266"/>
        <w:gridCol w:w="2266"/>
      </w:tblGrid>
      <w:tr w:rsidR="00C6023E" w:rsidRPr="00F17C20" w:rsidTr="00224C47">
        <w:tc>
          <w:tcPr>
            <w:tcW w:w="9062" w:type="dxa"/>
            <w:gridSpan w:val="4"/>
            <w:shd w:val="clear" w:color="auto" w:fill="D9E2F3" w:themeFill="accent5" w:themeFillTint="33"/>
            <w:vAlign w:val="center"/>
          </w:tcPr>
          <w:p w:rsidR="00C6023E" w:rsidRPr="00F17C20" w:rsidRDefault="00C6023E" w:rsidP="000D2B68">
            <w:pPr>
              <w:pStyle w:val="Akapitzlist"/>
              <w:numPr>
                <w:ilvl w:val="0"/>
                <w:numId w:val="8"/>
              </w:numPr>
              <w:spacing w:before="60" w:after="60"/>
              <w:jc w:val="left"/>
              <w:rPr>
                <w:b/>
                <w:sz w:val="22"/>
                <w:szCs w:val="22"/>
              </w:rPr>
            </w:pPr>
            <w:r w:rsidRPr="00F17C20">
              <w:rPr>
                <w:b/>
                <w:sz w:val="22"/>
                <w:szCs w:val="22"/>
              </w:rPr>
              <w:t>Dane przedsiębiorstwa powiązanego</w:t>
            </w:r>
            <w:r w:rsidR="004F1A69">
              <w:rPr>
                <w:rStyle w:val="Odwoanieprzypisudolnego"/>
                <w:b/>
                <w:sz w:val="22"/>
                <w:szCs w:val="22"/>
              </w:rPr>
              <w:footnoteReference w:id="26"/>
            </w:r>
            <w:r w:rsidRPr="00F17C20">
              <w:rPr>
                <w:b/>
                <w:sz w:val="22"/>
                <w:szCs w:val="22"/>
              </w:rPr>
              <w:t xml:space="preserve"> </w:t>
            </w:r>
          </w:p>
        </w:tc>
      </w:tr>
      <w:tr w:rsidR="00C6023E" w:rsidRPr="00F17C20" w:rsidTr="00224C47">
        <w:tc>
          <w:tcPr>
            <w:tcW w:w="4530" w:type="dxa"/>
            <w:gridSpan w:val="2"/>
            <w:shd w:val="clear" w:color="auto" w:fill="D9E2F3" w:themeFill="accent5" w:themeFillTint="33"/>
            <w:vAlign w:val="center"/>
          </w:tcPr>
          <w:p w:rsidR="00C6023E" w:rsidRPr="00F17C20" w:rsidRDefault="00C6023E" w:rsidP="000D2B68">
            <w:pPr>
              <w:spacing w:before="60" w:after="60"/>
              <w:jc w:val="left"/>
              <w:rPr>
                <w:b/>
                <w:sz w:val="22"/>
                <w:szCs w:val="22"/>
              </w:rPr>
            </w:pPr>
            <w:r w:rsidRPr="00F17C20">
              <w:rPr>
                <w:b/>
                <w:sz w:val="22"/>
                <w:szCs w:val="22"/>
              </w:rPr>
              <w:t>Nazwa i forma prawna przedsiębiorstwa powiązanego</w:t>
            </w:r>
          </w:p>
        </w:tc>
        <w:tc>
          <w:tcPr>
            <w:tcW w:w="4532" w:type="dxa"/>
            <w:gridSpan w:val="2"/>
            <w:vAlign w:val="center"/>
          </w:tcPr>
          <w:p w:rsidR="00C6023E" w:rsidRPr="00F17C20" w:rsidRDefault="00C6023E" w:rsidP="000D2B68">
            <w:pPr>
              <w:spacing w:before="60" w:after="60"/>
              <w:jc w:val="left"/>
              <w:rPr>
                <w:sz w:val="22"/>
                <w:szCs w:val="22"/>
              </w:rPr>
            </w:pPr>
          </w:p>
        </w:tc>
      </w:tr>
      <w:tr w:rsidR="00F17C20" w:rsidRPr="00F17C20" w:rsidTr="00224C47">
        <w:tc>
          <w:tcPr>
            <w:tcW w:w="4530" w:type="dxa"/>
            <w:gridSpan w:val="2"/>
            <w:shd w:val="clear" w:color="auto" w:fill="D9E2F3" w:themeFill="accent5" w:themeFillTint="33"/>
            <w:vAlign w:val="center"/>
          </w:tcPr>
          <w:p w:rsidR="00F17C20" w:rsidRPr="00F17C20" w:rsidRDefault="00F17C20" w:rsidP="000D2B68">
            <w:pPr>
              <w:spacing w:before="60" w:after="60"/>
              <w:jc w:val="left"/>
              <w:rPr>
                <w:b/>
                <w:sz w:val="22"/>
                <w:szCs w:val="22"/>
              </w:rPr>
            </w:pPr>
            <w:r w:rsidRPr="00F17C20">
              <w:rPr>
                <w:b/>
                <w:sz w:val="22"/>
                <w:szCs w:val="22"/>
              </w:rPr>
              <w:t>NIP przedsiębiorstwa powiązanego</w:t>
            </w:r>
          </w:p>
        </w:tc>
        <w:tc>
          <w:tcPr>
            <w:tcW w:w="4532" w:type="dxa"/>
            <w:gridSpan w:val="2"/>
            <w:vAlign w:val="center"/>
          </w:tcPr>
          <w:p w:rsidR="00F17C20" w:rsidRPr="00F17C20" w:rsidRDefault="00F17C20" w:rsidP="000D2B68">
            <w:pPr>
              <w:spacing w:before="60" w:after="60"/>
              <w:jc w:val="left"/>
              <w:rPr>
                <w:sz w:val="22"/>
                <w:szCs w:val="22"/>
              </w:rPr>
            </w:pPr>
          </w:p>
        </w:tc>
      </w:tr>
      <w:tr w:rsidR="00C6023E" w:rsidRPr="00F17C20" w:rsidTr="00224C47">
        <w:tc>
          <w:tcPr>
            <w:tcW w:w="4530" w:type="dxa"/>
            <w:gridSpan w:val="2"/>
            <w:shd w:val="clear" w:color="auto" w:fill="D9E2F3" w:themeFill="accent5" w:themeFillTint="33"/>
            <w:vAlign w:val="center"/>
          </w:tcPr>
          <w:p w:rsidR="00C6023E" w:rsidRPr="00F17C20" w:rsidRDefault="00F17C20" w:rsidP="000D2B68">
            <w:pPr>
              <w:spacing w:before="60" w:after="60"/>
              <w:jc w:val="left"/>
              <w:rPr>
                <w:b/>
                <w:sz w:val="22"/>
                <w:szCs w:val="22"/>
              </w:rPr>
            </w:pPr>
            <w:r w:rsidRPr="00F17C20">
              <w:rPr>
                <w:b/>
                <w:sz w:val="22"/>
                <w:szCs w:val="22"/>
              </w:rPr>
              <w:t>Udział % Wnioskodawcy w kapitale lub w prawach głosu przedsiębiorstwa powiązanego</w:t>
            </w:r>
            <w:r w:rsidR="004F1A69">
              <w:rPr>
                <w:rStyle w:val="Odwoanieprzypisudolnego"/>
                <w:b/>
                <w:sz w:val="22"/>
                <w:szCs w:val="22"/>
              </w:rPr>
              <w:footnoteReference w:id="27"/>
            </w:r>
            <w:r w:rsidRPr="00F17C20">
              <w:rPr>
                <w:b/>
                <w:sz w:val="22"/>
                <w:szCs w:val="22"/>
              </w:rPr>
              <w:t xml:space="preserve"> </w:t>
            </w:r>
            <w:r w:rsidRPr="008F6E9D">
              <w:rPr>
                <w:b/>
                <w:i/>
                <w:sz w:val="22"/>
                <w:szCs w:val="22"/>
              </w:rPr>
              <w:t>(jeśli dotyczy)</w:t>
            </w:r>
          </w:p>
        </w:tc>
        <w:tc>
          <w:tcPr>
            <w:tcW w:w="4532" w:type="dxa"/>
            <w:gridSpan w:val="2"/>
            <w:vAlign w:val="center"/>
          </w:tcPr>
          <w:p w:rsidR="00C6023E" w:rsidRPr="00F17C20" w:rsidRDefault="00C6023E" w:rsidP="000D2B68">
            <w:pPr>
              <w:spacing w:before="60" w:after="60"/>
              <w:jc w:val="left"/>
              <w:rPr>
                <w:sz w:val="22"/>
                <w:szCs w:val="22"/>
              </w:rPr>
            </w:pPr>
          </w:p>
        </w:tc>
      </w:tr>
      <w:tr w:rsidR="00F17C20" w:rsidRPr="00F17C20" w:rsidTr="00224C47">
        <w:tc>
          <w:tcPr>
            <w:tcW w:w="4530" w:type="dxa"/>
            <w:gridSpan w:val="2"/>
            <w:shd w:val="clear" w:color="auto" w:fill="D9E2F3" w:themeFill="accent5" w:themeFillTint="33"/>
            <w:vAlign w:val="center"/>
          </w:tcPr>
          <w:p w:rsidR="00F17C20" w:rsidRPr="00F17C20" w:rsidRDefault="00F17C20" w:rsidP="000D2B68">
            <w:pPr>
              <w:spacing w:before="60" w:after="60"/>
              <w:jc w:val="left"/>
              <w:rPr>
                <w:b/>
                <w:sz w:val="22"/>
                <w:szCs w:val="22"/>
              </w:rPr>
            </w:pPr>
            <w:r w:rsidRPr="00F17C20">
              <w:rPr>
                <w:b/>
                <w:sz w:val="22"/>
                <w:szCs w:val="22"/>
              </w:rPr>
              <w:t>Udział % przedsiębiorstwa powiązanego w kapitale lub prawach głosu Wnioskodawcy</w:t>
            </w:r>
            <w:r w:rsidR="004F1A69">
              <w:rPr>
                <w:rStyle w:val="Odwoanieprzypisudolnego"/>
                <w:b/>
                <w:sz w:val="22"/>
                <w:szCs w:val="22"/>
              </w:rPr>
              <w:footnoteReference w:id="28"/>
            </w:r>
            <w:r w:rsidRPr="00F17C20">
              <w:rPr>
                <w:b/>
                <w:sz w:val="22"/>
                <w:szCs w:val="22"/>
              </w:rPr>
              <w:t xml:space="preserve"> </w:t>
            </w:r>
            <w:r w:rsidRPr="008F6E9D">
              <w:rPr>
                <w:b/>
                <w:i/>
                <w:sz w:val="22"/>
                <w:szCs w:val="22"/>
              </w:rPr>
              <w:t>(jeśli dotyczy)</w:t>
            </w:r>
          </w:p>
        </w:tc>
        <w:tc>
          <w:tcPr>
            <w:tcW w:w="4532" w:type="dxa"/>
            <w:gridSpan w:val="2"/>
            <w:vAlign w:val="center"/>
          </w:tcPr>
          <w:p w:rsidR="00F17C20" w:rsidRPr="00F17C20" w:rsidRDefault="00F17C20" w:rsidP="000D2B68">
            <w:pPr>
              <w:spacing w:before="60" w:after="60"/>
              <w:jc w:val="left"/>
              <w:rPr>
                <w:sz w:val="22"/>
                <w:szCs w:val="22"/>
              </w:rPr>
            </w:pPr>
          </w:p>
        </w:tc>
      </w:tr>
      <w:tr w:rsidR="00C6023E" w:rsidRPr="00F17C20" w:rsidTr="000D2B68">
        <w:tc>
          <w:tcPr>
            <w:tcW w:w="2405" w:type="dxa"/>
            <w:vMerge w:val="restart"/>
            <w:shd w:val="clear" w:color="auto" w:fill="D9E2F3" w:themeFill="accent5" w:themeFillTint="33"/>
            <w:vAlign w:val="center"/>
          </w:tcPr>
          <w:p w:rsidR="00C6023E" w:rsidRPr="00F17C20" w:rsidRDefault="004F1A69" w:rsidP="000D2B68">
            <w:pPr>
              <w:spacing w:before="60" w:after="60"/>
              <w:jc w:val="center"/>
              <w:rPr>
                <w:sz w:val="22"/>
                <w:szCs w:val="22"/>
              </w:rPr>
            </w:pPr>
            <w:r w:rsidRPr="00111916">
              <w:rPr>
                <w:b/>
                <w:sz w:val="22"/>
                <w:szCs w:val="22"/>
              </w:rPr>
              <w:t>Okres referencyjny</w:t>
            </w:r>
          </w:p>
        </w:tc>
        <w:tc>
          <w:tcPr>
            <w:tcW w:w="2125" w:type="dxa"/>
            <w:shd w:val="clear" w:color="auto" w:fill="D9E2F3" w:themeFill="accent5" w:themeFillTint="33"/>
            <w:vAlign w:val="center"/>
          </w:tcPr>
          <w:p w:rsidR="00C6023E" w:rsidRPr="004E1176" w:rsidRDefault="00C6023E" w:rsidP="000D2B68">
            <w:pPr>
              <w:spacing w:before="60" w:after="60"/>
              <w:jc w:val="center"/>
              <w:rPr>
                <w:b/>
                <w:sz w:val="22"/>
                <w:szCs w:val="22"/>
              </w:rPr>
            </w:pPr>
            <w:r w:rsidRPr="00F17C20">
              <w:rPr>
                <w:b/>
                <w:sz w:val="22"/>
                <w:szCs w:val="22"/>
              </w:rPr>
              <w:t>W ostatnim okresie obrachunkowym</w:t>
            </w:r>
          </w:p>
        </w:tc>
        <w:tc>
          <w:tcPr>
            <w:tcW w:w="2266" w:type="dxa"/>
            <w:shd w:val="clear" w:color="auto" w:fill="D9E2F3" w:themeFill="accent5" w:themeFillTint="33"/>
            <w:vAlign w:val="center"/>
          </w:tcPr>
          <w:p w:rsidR="00C6023E" w:rsidRPr="004E1176" w:rsidRDefault="00C6023E" w:rsidP="000D2B68">
            <w:pPr>
              <w:spacing w:before="60" w:after="60"/>
              <w:jc w:val="center"/>
              <w:rPr>
                <w:b/>
                <w:sz w:val="22"/>
                <w:szCs w:val="22"/>
              </w:rPr>
            </w:pPr>
            <w:r w:rsidRPr="00F17C20">
              <w:rPr>
                <w:b/>
                <w:sz w:val="22"/>
                <w:szCs w:val="22"/>
              </w:rPr>
              <w:t>W poprzednim okresie obrachunkowym</w:t>
            </w:r>
          </w:p>
        </w:tc>
        <w:tc>
          <w:tcPr>
            <w:tcW w:w="2266" w:type="dxa"/>
            <w:shd w:val="clear" w:color="auto" w:fill="D9E2F3" w:themeFill="accent5" w:themeFillTint="33"/>
            <w:vAlign w:val="center"/>
          </w:tcPr>
          <w:p w:rsidR="00C6023E" w:rsidRPr="004E1176" w:rsidRDefault="00C6023E" w:rsidP="000D2B68">
            <w:pPr>
              <w:spacing w:before="60" w:after="60"/>
              <w:jc w:val="center"/>
              <w:rPr>
                <w:b/>
                <w:sz w:val="22"/>
                <w:szCs w:val="22"/>
              </w:rPr>
            </w:pPr>
            <w:r w:rsidRPr="00F17C20">
              <w:rPr>
                <w:b/>
                <w:sz w:val="22"/>
                <w:szCs w:val="22"/>
              </w:rPr>
              <w:t>Dwa lata wstecz od ostatniego okresu obrachunkowego</w:t>
            </w:r>
          </w:p>
        </w:tc>
      </w:tr>
      <w:tr w:rsidR="00C6023E" w:rsidRPr="00F17C20" w:rsidTr="000D2B68">
        <w:tc>
          <w:tcPr>
            <w:tcW w:w="2405" w:type="dxa"/>
            <w:vMerge/>
            <w:shd w:val="clear" w:color="auto" w:fill="D9E2F3" w:themeFill="accent5" w:themeFillTint="33"/>
          </w:tcPr>
          <w:p w:rsidR="00C6023E" w:rsidRPr="00F17C20" w:rsidRDefault="00C6023E" w:rsidP="000D2B68">
            <w:pPr>
              <w:spacing w:before="60" w:after="60"/>
              <w:rPr>
                <w:sz w:val="22"/>
                <w:szCs w:val="22"/>
              </w:rPr>
            </w:pPr>
          </w:p>
        </w:tc>
        <w:tc>
          <w:tcPr>
            <w:tcW w:w="2125"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w:t>
            </w:r>
          </w:p>
          <w:p w:rsidR="00C6023E" w:rsidRPr="00F17C20" w:rsidRDefault="009136F8" w:rsidP="000D2B68">
            <w:pPr>
              <w:spacing w:before="60" w:after="60"/>
              <w:jc w:val="center"/>
              <w:rPr>
                <w:b/>
                <w:sz w:val="22"/>
                <w:szCs w:val="22"/>
              </w:rP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w:t>
            </w:r>
          </w:p>
          <w:p w:rsidR="00C6023E" w:rsidRPr="00F17C20" w:rsidRDefault="009136F8" w:rsidP="000D2B68">
            <w:pPr>
              <w:spacing w:before="60" w:after="60"/>
              <w:jc w:val="center"/>
              <w:rPr>
                <w:b/>
                <w:sz w:val="22"/>
                <w:szCs w:val="22"/>
              </w:rP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w:t>
            </w:r>
          </w:p>
          <w:p w:rsidR="00C6023E" w:rsidRPr="00F17C20" w:rsidRDefault="009136F8" w:rsidP="000D2B68">
            <w:pPr>
              <w:spacing w:before="60" w:after="60"/>
              <w:jc w:val="center"/>
              <w:rPr>
                <w:b/>
                <w:sz w:val="22"/>
                <w:szCs w:val="22"/>
              </w:rP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r>
      <w:tr w:rsidR="00C6023E" w:rsidRPr="00F17C20" w:rsidTr="000D2B68">
        <w:tc>
          <w:tcPr>
            <w:tcW w:w="2405" w:type="dxa"/>
            <w:shd w:val="clear" w:color="auto" w:fill="D9E2F3" w:themeFill="accent5" w:themeFillTint="33"/>
            <w:vAlign w:val="center"/>
          </w:tcPr>
          <w:p w:rsidR="00C6023E" w:rsidRPr="00F17C20" w:rsidRDefault="000D2B68" w:rsidP="000D2B68">
            <w:pPr>
              <w:spacing w:before="60" w:after="60"/>
              <w:jc w:val="left"/>
              <w:rPr>
                <w:sz w:val="22"/>
                <w:szCs w:val="22"/>
              </w:rPr>
            </w:pPr>
            <w:r w:rsidRPr="00D932EE">
              <w:rPr>
                <w:b/>
                <w:sz w:val="22"/>
                <w:szCs w:val="22"/>
              </w:rPr>
              <w:t>Liczba personelu (liczba rocznych jednostek pracy)</w:t>
            </w:r>
            <w:r>
              <w:rPr>
                <w:rStyle w:val="Odwoanieprzypisudolnego"/>
                <w:b/>
                <w:sz w:val="22"/>
                <w:szCs w:val="22"/>
              </w:rPr>
              <w:footnoteReference w:id="29"/>
            </w:r>
          </w:p>
        </w:tc>
        <w:tc>
          <w:tcPr>
            <w:tcW w:w="2125"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r>
      <w:tr w:rsidR="00C6023E" w:rsidRPr="00F17C20" w:rsidTr="000D2B68">
        <w:tc>
          <w:tcPr>
            <w:tcW w:w="2405" w:type="dxa"/>
            <w:shd w:val="clear" w:color="auto" w:fill="D9E2F3" w:themeFill="accent5" w:themeFillTint="33"/>
            <w:vAlign w:val="center"/>
          </w:tcPr>
          <w:p w:rsidR="00C6023E" w:rsidRPr="00F17C20" w:rsidRDefault="000D2B68" w:rsidP="000D2B68">
            <w:pPr>
              <w:spacing w:before="60" w:after="60"/>
              <w:jc w:val="left"/>
              <w:rPr>
                <w:sz w:val="22"/>
                <w:szCs w:val="22"/>
              </w:rPr>
            </w:pPr>
            <w:r w:rsidRPr="00D932EE">
              <w:rPr>
                <w:b/>
                <w:sz w:val="22"/>
                <w:szCs w:val="22"/>
              </w:rPr>
              <w:lastRenderedPageBreak/>
              <w:t>Obroty ze sprzedaży netto (w tys. Euro)</w:t>
            </w:r>
            <w:r>
              <w:rPr>
                <w:rStyle w:val="Odwoanieprzypisudolnego"/>
                <w:b/>
                <w:sz w:val="22"/>
                <w:szCs w:val="22"/>
              </w:rPr>
              <w:footnoteReference w:id="30"/>
            </w:r>
          </w:p>
        </w:tc>
        <w:tc>
          <w:tcPr>
            <w:tcW w:w="2125"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r>
      <w:tr w:rsidR="00C6023E" w:rsidRPr="00F17C20" w:rsidTr="000D2B68">
        <w:tc>
          <w:tcPr>
            <w:tcW w:w="2405" w:type="dxa"/>
            <w:shd w:val="clear" w:color="auto" w:fill="D9E2F3" w:themeFill="accent5" w:themeFillTint="33"/>
            <w:vAlign w:val="center"/>
          </w:tcPr>
          <w:p w:rsidR="00C6023E" w:rsidRPr="00F17C20" w:rsidRDefault="000D2B68" w:rsidP="000D2B68">
            <w:pPr>
              <w:spacing w:before="60" w:after="60"/>
              <w:jc w:val="left"/>
              <w:rPr>
                <w:sz w:val="22"/>
                <w:szCs w:val="22"/>
              </w:rPr>
            </w:pPr>
            <w:r w:rsidRPr="00D932EE">
              <w:rPr>
                <w:b/>
                <w:sz w:val="22"/>
                <w:szCs w:val="22"/>
              </w:rPr>
              <w:t>Suma aktywów bilansu (w tys. Euro)</w:t>
            </w:r>
            <w:r>
              <w:rPr>
                <w:rStyle w:val="Odwoanieprzypisudolnego"/>
                <w:b/>
                <w:sz w:val="22"/>
                <w:szCs w:val="22"/>
              </w:rPr>
              <w:footnoteReference w:id="31"/>
            </w:r>
          </w:p>
        </w:tc>
        <w:tc>
          <w:tcPr>
            <w:tcW w:w="2125"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c>
          <w:tcPr>
            <w:tcW w:w="2266" w:type="dxa"/>
            <w:vAlign w:val="center"/>
          </w:tcPr>
          <w:p w:rsidR="00C6023E" w:rsidRPr="00F17C20" w:rsidRDefault="00C6023E" w:rsidP="000D2B68">
            <w:pPr>
              <w:spacing w:before="60" w:after="60"/>
              <w:jc w:val="center"/>
              <w:rPr>
                <w:sz w:val="22"/>
                <w:szCs w:val="22"/>
              </w:rPr>
            </w:pPr>
          </w:p>
        </w:tc>
      </w:tr>
    </w:tbl>
    <w:p w:rsidR="00C6023E" w:rsidRDefault="00C6023E" w:rsidP="00C6023E">
      <w:pPr>
        <w:spacing w:after="0" w:line="240" w:lineRule="auto"/>
        <w:jc w:val="both"/>
        <w:rPr>
          <w:rFonts w:ascii="Times New Roman" w:hAnsi="Times New Roman" w:cs="Times New Roman"/>
          <w:sz w:val="24"/>
          <w:szCs w:val="24"/>
        </w:rPr>
      </w:pPr>
      <w:r w:rsidRPr="00903549">
        <w:rPr>
          <w:rFonts w:ascii="Times New Roman" w:hAnsi="Times New Roman" w:cs="Times New Roman"/>
          <w:i/>
          <w:color w:val="FF0000"/>
          <w:sz w:val="24"/>
          <w:szCs w:val="24"/>
        </w:rPr>
        <w:t xml:space="preserve">*W przypadku większej liczby przedsiębiorstw </w:t>
      </w:r>
      <w:r>
        <w:rPr>
          <w:rFonts w:ascii="Times New Roman" w:hAnsi="Times New Roman" w:cs="Times New Roman"/>
          <w:i/>
          <w:color w:val="FF0000"/>
          <w:sz w:val="24"/>
          <w:szCs w:val="24"/>
        </w:rPr>
        <w:t xml:space="preserve">powiązanych </w:t>
      </w:r>
      <w:r w:rsidRPr="00903549">
        <w:rPr>
          <w:rFonts w:ascii="Times New Roman" w:hAnsi="Times New Roman" w:cs="Times New Roman"/>
          <w:i/>
          <w:color w:val="FF0000"/>
          <w:sz w:val="24"/>
          <w:szCs w:val="24"/>
        </w:rPr>
        <w:t>tabelę należy powielić</w:t>
      </w:r>
    </w:p>
    <w:p w:rsidR="00903549" w:rsidRDefault="00903549"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264"/>
        <w:gridCol w:w="2266"/>
        <w:gridCol w:w="2266"/>
        <w:gridCol w:w="2266"/>
      </w:tblGrid>
      <w:tr w:rsidR="00F17C20" w:rsidTr="00224C47">
        <w:tc>
          <w:tcPr>
            <w:tcW w:w="9062" w:type="dxa"/>
            <w:gridSpan w:val="4"/>
            <w:shd w:val="clear" w:color="auto" w:fill="D9E2F3" w:themeFill="accent5" w:themeFillTint="33"/>
            <w:vAlign w:val="center"/>
          </w:tcPr>
          <w:p w:rsidR="00F17C20" w:rsidRPr="00F10406" w:rsidRDefault="00F17C20" w:rsidP="000D2B68">
            <w:pPr>
              <w:pStyle w:val="Akapitzlist"/>
              <w:numPr>
                <w:ilvl w:val="0"/>
                <w:numId w:val="8"/>
              </w:numPr>
              <w:spacing w:before="60" w:after="60"/>
              <w:rPr>
                <w:b/>
                <w:sz w:val="22"/>
                <w:szCs w:val="22"/>
              </w:rPr>
            </w:pPr>
            <w:r>
              <w:rPr>
                <w:b/>
                <w:sz w:val="22"/>
                <w:szCs w:val="22"/>
              </w:rPr>
              <w:t>Skumulowane d</w:t>
            </w:r>
            <w:r w:rsidRPr="00F10406">
              <w:rPr>
                <w:b/>
                <w:sz w:val="22"/>
                <w:szCs w:val="22"/>
              </w:rPr>
              <w:t>an</w:t>
            </w:r>
            <w:r>
              <w:rPr>
                <w:b/>
                <w:sz w:val="22"/>
                <w:szCs w:val="22"/>
              </w:rPr>
              <w:t>e przedsiębiorstwa Wnioskodawcy i</w:t>
            </w:r>
            <w:r w:rsidRPr="00F10406">
              <w:rPr>
                <w:b/>
                <w:sz w:val="22"/>
                <w:szCs w:val="22"/>
              </w:rPr>
              <w:t xml:space="preserve"> przedsiębiorstw partnerskich lub przedsiębiorstw powiązanych</w:t>
            </w:r>
            <w:r w:rsidR="001832A4">
              <w:rPr>
                <w:b/>
                <w:sz w:val="22"/>
                <w:szCs w:val="22"/>
              </w:rPr>
              <w:t xml:space="preserve"> (do określenia statusu MŚP)</w:t>
            </w:r>
            <w:r w:rsidR="004F1A69">
              <w:rPr>
                <w:rStyle w:val="Odwoanieprzypisudolnego"/>
                <w:b/>
                <w:sz w:val="22"/>
                <w:szCs w:val="22"/>
              </w:rPr>
              <w:footnoteReference w:id="32"/>
            </w:r>
          </w:p>
        </w:tc>
      </w:tr>
      <w:tr w:rsidR="00F17C20" w:rsidTr="000D2B68">
        <w:tc>
          <w:tcPr>
            <w:tcW w:w="2264" w:type="dxa"/>
            <w:vMerge w:val="restart"/>
            <w:shd w:val="clear" w:color="auto" w:fill="D9E2F3" w:themeFill="accent5" w:themeFillTint="33"/>
            <w:vAlign w:val="center"/>
          </w:tcPr>
          <w:p w:rsidR="00F17C20" w:rsidRPr="00F10406" w:rsidRDefault="000D2B68" w:rsidP="000D2B68">
            <w:pPr>
              <w:spacing w:before="60" w:after="60"/>
              <w:jc w:val="center"/>
              <w:rPr>
                <w:sz w:val="22"/>
                <w:szCs w:val="22"/>
              </w:rPr>
            </w:pPr>
            <w:r w:rsidRPr="00111916">
              <w:rPr>
                <w:b/>
                <w:sz w:val="22"/>
                <w:szCs w:val="22"/>
              </w:rPr>
              <w:t>Okres referencyjny</w:t>
            </w:r>
          </w:p>
        </w:tc>
        <w:tc>
          <w:tcPr>
            <w:tcW w:w="2266" w:type="dxa"/>
            <w:shd w:val="clear" w:color="auto" w:fill="D9E2F3" w:themeFill="accent5" w:themeFillTint="33"/>
            <w:vAlign w:val="center"/>
          </w:tcPr>
          <w:p w:rsidR="00F17C20" w:rsidRPr="00D932EE" w:rsidRDefault="00F17C20" w:rsidP="000D2B68">
            <w:pPr>
              <w:spacing w:before="60" w:after="60"/>
              <w:jc w:val="center"/>
              <w:rPr>
                <w:b/>
                <w:sz w:val="22"/>
                <w:szCs w:val="22"/>
              </w:rPr>
            </w:pPr>
            <w:r w:rsidRPr="00D932EE">
              <w:rPr>
                <w:b/>
                <w:sz w:val="22"/>
                <w:szCs w:val="22"/>
              </w:rPr>
              <w:t>W ostatnim okresie obrachunkowym</w:t>
            </w:r>
          </w:p>
        </w:tc>
        <w:tc>
          <w:tcPr>
            <w:tcW w:w="2266" w:type="dxa"/>
            <w:shd w:val="clear" w:color="auto" w:fill="D9E2F3" w:themeFill="accent5" w:themeFillTint="33"/>
            <w:vAlign w:val="center"/>
          </w:tcPr>
          <w:p w:rsidR="00F17C20" w:rsidRPr="00D932EE" w:rsidRDefault="00F17C20" w:rsidP="000D2B68">
            <w:pPr>
              <w:spacing w:before="60" w:after="60"/>
              <w:jc w:val="center"/>
              <w:rPr>
                <w:b/>
                <w:sz w:val="22"/>
                <w:szCs w:val="22"/>
              </w:rPr>
            </w:pPr>
            <w:r w:rsidRPr="00D932EE">
              <w:rPr>
                <w:b/>
                <w:sz w:val="22"/>
                <w:szCs w:val="22"/>
              </w:rPr>
              <w:t>W poprzednim okresie obrachunkowym</w:t>
            </w:r>
          </w:p>
        </w:tc>
        <w:tc>
          <w:tcPr>
            <w:tcW w:w="2266" w:type="dxa"/>
            <w:shd w:val="clear" w:color="auto" w:fill="D9E2F3" w:themeFill="accent5" w:themeFillTint="33"/>
            <w:vAlign w:val="center"/>
          </w:tcPr>
          <w:p w:rsidR="00F17C20" w:rsidRPr="00D932EE" w:rsidRDefault="00F17C20" w:rsidP="000D2B68">
            <w:pPr>
              <w:spacing w:before="60" w:after="60"/>
              <w:jc w:val="center"/>
              <w:rPr>
                <w:b/>
                <w:sz w:val="22"/>
                <w:szCs w:val="22"/>
              </w:rPr>
            </w:pPr>
            <w:r w:rsidRPr="00D932EE">
              <w:rPr>
                <w:b/>
                <w:sz w:val="22"/>
                <w:szCs w:val="22"/>
              </w:rPr>
              <w:t xml:space="preserve">Dwa lata wstecz od ostatniego </w:t>
            </w:r>
            <w:r>
              <w:rPr>
                <w:b/>
                <w:sz w:val="22"/>
                <w:szCs w:val="22"/>
              </w:rPr>
              <w:t>okresu obrachunkowego</w:t>
            </w:r>
          </w:p>
        </w:tc>
      </w:tr>
      <w:tr w:rsidR="00F17C20" w:rsidTr="00BE1847">
        <w:tc>
          <w:tcPr>
            <w:tcW w:w="2264" w:type="dxa"/>
            <w:vMerge/>
            <w:shd w:val="clear" w:color="auto" w:fill="D9E2F3" w:themeFill="accent5" w:themeFillTint="33"/>
          </w:tcPr>
          <w:p w:rsidR="00F17C20" w:rsidRPr="00F10406" w:rsidRDefault="00F17C20" w:rsidP="000D2B68">
            <w:pPr>
              <w:spacing w:before="60" w:after="60"/>
            </w:pP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F17C20" w:rsidRDefault="009136F8" w:rsidP="000D2B68">
            <w:pPr>
              <w:spacing w:before="60" w:after="60"/>
              <w:jc w:val="cente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F17C20" w:rsidRPr="00F10406" w:rsidRDefault="009136F8" w:rsidP="000D2B68">
            <w:pPr>
              <w:spacing w:before="60" w:after="60"/>
              <w:jc w:val="cente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c>
          <w:tcPr>
            <w:tcW w:w="2266" w:type="dxa"/>
            <w:vAlign w:val="center"/>
          </w:tcPr>
          <w:p w:rsidR="009136F8" w:rsidRDefault="009136F8" w:rsidP="000D2B68">
            <w:pPr>
              <w:spacing w:before="60" w:after="60"/>
              <w:jc w:val="center"/>
              <w:rPr>
                <w:sz w:val="22"/>
                <w:szCs w:val="22"/>
              </w:rPr>
            </w:pPr>
            <w:r w:rsidRPr="00F10406">
              <w:rPr>
                <w:sz w:val="22"/>
                <w:szCs w:val="22"/>
              </w:rPr>
              <w:t>(od</w:t>
            </w:r>
            <w:r>
              <w:rPr>
                <w:sz w:val="22"/>
                <w:szCs w:val="22"/>
              </w:rPr>
              <w:t xml:space="preserve"> </w:t>
            </w:r>
            <w:proofErr w:type="spellStart"/>
            <w:r>
              <w:rPr>
                <w:sz w:val="22"/>
                <w:szCs w:val="22"/>
              </w:rPr>
              <w:t>dd.mm.rrrr</w:t>
            </w:r>
            <w:proofErr w:type="spellEnd"/>
            <w:r w:rsidRPr="00F10406">
              <w:rPr>
                <w:sz w:val="22"/>
                <w:szCs w:val="22"/>
              </w:rPr>
              <w:t xml:space="preserve"> – </w:t>
            </w:r>
          </w:p>
          <w:p w:rsidR="00F17C20" w:rsidRDefault="009136F8" w:rsidP="000D2B68">
            <w:pPr>
              <w:spacing w:before="60" w:after="60"/>
              <w:jc w:val="center"/>
            </w:pPr>
            <w:r w:rsidRPr="00F10406">
              <w:rPr>
                <w:sz w:val="22"/>
                <w:szCs w:val="22"/>
              </w:rPr>
              <w:t>do</w:t>
            </w:r>
            <w:r>
              <w:rPr>
                <w:sz w:val="22"/>
                <w:szCs w:val="22"/>
              </w:rPr>
              <w:t xml:space="preserve"> </w:t>
            </w:r>
            <w:proofErr w:type="spellStart"/>
            <w:r>
              <w:rPr>
                <w:sz w:val="22"/>
                <w:szCs w:val="22"/>
              </w:rPr>
              <w:t>dd.mm.rrrr</w:t>
            </w:r>
            <w:proofErr w:type="spellEnd"/>
            <w:r w:rsidRPr="00F10406">
              <w:rPr>
                <w:sz w:val="22"/>
                <w:szCs w:val="22"/>
              </w:rPr>
              <w:t>)</w:t>
            </w:r>
          </w:p>
        </w:tc>
      </w:tr>
      <w:tr w:rsidR="00F17C20" w:rsidTr="00BE1847">
        <w:tc>
          <w:tcPr>
            <w:tcW w:w="2264" w:type="dxa"/>
            <w:shd w:val="clear" w:color="auto" w:fill="D9E2F3" w:themeFill="accent5" w:themeFillTint="33"/>
            <w:vAlign w:val="center"/>
          </w:tcPr>
          <w:p w:rsidR="00F17C20" w:rsidRPr="00D932EE" w:rsidRDefault="00F17C20" w:rsidP="000D2B68">
            <w:pPr>
              <w:spacing w:before="60" w:after="60"/>
              <w:jc w:val="left"/>
              <w:rPr>
                <w:b/>
                <w:sz w:val="22"/>
                <w:szCs w:val="22"/>
              </w:rPr>
            </w:pPr>
            <w:r w:rsidRPr="00D932EE">
              <w:rPr>
                <w:b/>
                <w:sz w:val="22"/>
                <w:szCs w:val="22"/>
              </w:rPr>
              <w:t>Liczba personelu (liczba rocznych jednostek pracy)</w:t>
            </w: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r>
      <w:tr w:rsidR="00F17C20" w:rsidTr="00BE1847">
        <w:tc>
          <w:tcPr>
            <w:tcW w:w="2264" w:type="dxa"/>
            <w:shd w:val="clear" w:color="auto" w:fill="D9E2F3" w:themeFill="accent5" w:themeFillTint="33"/>
            <w:vAlign w:val="center"/>
          </w:tcPr>
          <w:p w:rsidR="00F17C20" w:rsidRPr="00D932EE" w:rsidRDefault="00F17C20" w:rsidP="000D2B68">
            <w:pPr>
              <w:spacing w:before="60" w:after="60"/>
              <w:jc w:val="left"/>
              <w:rPr>
                <w:b/>
                <w:sz w:val="22"/>
                <w:szCs w:val="22"/>
              </w:rPr>
            </w:pPr>
            <w:r w:rsidRPr="00D932EE">
              <w:rPr>
                <w:b/>
                <w:sz w:val="22"/>
                <w:szCs w:val="22"/>
              </w:rPr>
              <w:t>Obroty ze sprzedaży netto (w tys. Euro)</w:t>
            </w: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r>
      <w:tr w:rsidR="00F17C20" w:rsidTr="00BE1847">
        <w:tc>
          <w:tcPr>
            <w:tcW w:w="2264" w:type="dxa"/>
            <w:shd w:val="clear" w:color="auto" w:fill="D9E2F3" w:themeFill="accent5" w:themeFillTint="33"/>
            <w:vAlign w:val="center"/>
          </w:tcPr>
          <w:p w:rsidR="00F17C20" w:rsidRPr="00D932EE" w:rsidRDefault="00F17C20" w:rsidP="000D2B68">
            <w:pPr>
              <w:spacing w:before="60" w:after="60"/>
              <w:jc w:val="left"/>
              <w:rPr>
                <w:b/>
                <w:sz w:val="22"/>
                <w:szCs w:val="22"/>
              </w:rPr>
            </w:pPr>
            <w:r w:rsidRPr="00D932EE">
              <w:rPr>
                <w:b/>
                <w:sz w:val="22"/>
                <w:szCs w:val="22"/>
              </w:rPr>
              <w:t>Suma aktywów bilansu (w tys. Euro)</w:t>
            </w: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c>
          <w:tcPr>
            <w:tcW w:w="2266" w:type="dxa"/>
            <w:vAlign w:val="center"/>
          </w:tcPr>
          <w:p w:rsidR="00F17C20" w:rsidRPr="00F10406" w:rsidRDefault="00F17C20" w:rsidP="000D2B68">
            <w:pPr>
              <w:spacing w:before="60" w:after="60"/>
              <w:jc w:val="center"/>
              <w:rPr>
                <w:sz w:val="22"/>
                <w:szCs w:val="22"/>
              </w:rPr>
            </w:pPr>
          </w:p>
        </w:tc>
      </w:tr>
    </w:tbl>
    <w:p w:rsidR="00F17C20" w:rsidRDefault="00F17C20" w:rsidP="00A52C24">
      <w:pPr>
        <w:spacing w:after="0" w:line="240" w:lineRule="auto"/>
        <w:jc w:val="both"/>
        <w:rPr>
          <w:rFonts w:ascii="Times New Roman" w:hAnsi="Times New Roman" w:cs="Times New Roman"/>
          <w:sz w:val="24"/>
          <w:szCs w:val="24"/>
        </w:rPr>
      </w:pPr>
    </w:p>
    <w:p w:rsidR="00D31124" w:rsidRDefault="00D31124" w:rsidP="00A52C24">
      <w:pPr>
        <w:spacing w:after="0" w:line="240" w:lineRule="auto"/>
        <w:jc w:val="both"/>
        <w:rPr>
          <w:rFonts w:ascii="Times New Roman" w:hAnsi="Times New Roman" w:cs="Times New Roman"/>
          <w:sz w:val="24"/>
          <w:szCs w:val="24"/>
        </w:rPr>
      </w:pPr>
    </w:p>
    <w:p w:rsidR="00B65CDB" w:rsidRDefault="00B65CDB" w:rsidP="00A52C24">
      <w:pPr>
        <w:spacing w:after="0" w:line="240" w:lineRule="auto"/>
        <w:jc w:val="both"/>
        <w:rPr>
          <w:rFonts w:ascii="Times New Roman" w:hAnsi="Times New Roman" w:cs="Times New Roman"/>
          <w:sz w:val="24"/>
          <w:szCs w:val="24"/>
        </w:rPr>
      </w:pPr>
    </w:p>
    <w:p w:rsidR="00282B18" w:rsidRDefault="00282B18" w:rsidP="00A52C24">
      <w:pPr>
        <w:spacing w:after="0" w:line="240" w:lineRule="auto"/>
        <w:jc w:val="both"/>
        <w:rPr>
          <w:rFonts w:ascii="Times New Roman" w:hAnsi="Times New Roman" w:cs="Times New Roman"/>
          <w:sz w:val="24"/>
          <w:szCs w:val="24"/>
        </w:rPr>
      </w:pPr>
    </w:p>
    <w:p w:rsidR="00282B18" w:rsidRDefault="00282B18" w:rsidP="00A52C24">
      <w:pPr>
        <w:spacing w:after="0" w:line="240" w:lineRule="auto"/>
        <w:jc w:val="both"/>
        <w:rPr>
          <w:rFonts w:ascii="Times New Roman" w:hAnsi="Times New Roman" w:cs="Times New Roman"/>
          <w:sz w:val="24"/>
          <w:szCs w:val="24"/>
        </w:rPr>
      </w:pPr>
    </w:p>
    <w:p w:rsidR="00282B18" w:rsidRDefault="00282B18" w:rsidP="00A52C24">
      <w:pPr>
        <w:spacing w:after="0" w:line="240" w:lineRule="auto"/>
        <w:jc w:val="both"/>
        <w:rPr>
          <w:rFonts w:ascii="Times New Roman" w:hAnsi="Times New Roman" w:cs="Times New Roman"/>
          <w:sz w:val="24"/>
          <w:szCs w:val="24"/>
        </w:rPr>
      </w:pPr>
    </w:p>
    <w:p w:rsidR="00EB3758" w:rsidRPr="00282B18" w:rsidRDefault="00282B18" w:rsidP="00282B18">
      <w:pPr>
        <w:spacing w:after="0" w:line="240" w:lineRule="auto"/>
        <w:jc w:val="right"/>
        <w:rPr>
          <w:rFonts w:ascii="Times New Roman" w:hAnsi="Times New Roman" w:cs="Times New Roman"/>
          <w:sz w:val="20"/>
          <w:szCs w:val="20"/>
        </w:rPr>
      </w:pPr>
      <w:r w:rsidRPr="00282B18">
        <w:rPr>
          <w:rFonts w:ascii="Times New Roman" w:hAnsi="Times New Roman" w:cs="Times New Roman"/>
          <w:sz w:val="20"/>
          <w:szCs w:val="20"/>
        </w:rPr>
        <w:t>………</w:t>
      </w:r>
      <w:r>
        <w:rPr>
          <w:rFonts w:ascii="Times New Roman" w:hAnsi="Times New Roman" w:cs="Times New Roman"/>
          <w:sz w:val="20"/>
          <w:szCs w:val="20"/>
        </w:rPr>
        <w:t>……….</w:t>
      </w:r>
      <w:r w:rsidRPr="00282B18">
        <w:rPr>
          <w:rFonts w:ascii="Times New Roman" w:hAnsi="Times New Roman" w:cs="Times New Roman"/>
          <w:sz w:val="20"/>
          <w:szCs w:val="20"/>
        </w:rPr>
        <w:t>…………………………………</w:t>
      </w:r>
    </w:p>
    <w:p w:rsidR="00282B18" w:rsidRPr="000D2B68" w:rsidRDefault="00282B18" w:rsidP="00282B18">
      <w:pPr>
        <w:spacing w:after="0" w:line="240" w:lineRule="auto"/>
        <w:jc w:val="right"/>
        <w:rPr>
          <w:rFonts w:ascii="Times New Roman" w:hAnsi="Times New Roman" w:cs="Times New Roman"/>
          <w:i/>
        </w:rPr>
      </w:pPr>
      <w:r w:rsidRPr="000D2B68">
        <w:rPr>
          <w:rFonts w:ascii="Times New Roman" w:hAnsi="Times New Roman" w:cs="Times New Roman"/>
          <w:i/>
        </w:rPr>
        <w:t xml:space="preserve">Data, czytelny podpis, funkcja </w:t>
      </w:r>
    </w:p>
    <w:p w:rsidR="00282B18" w:rsidRPr="000D2B68" w:rsidRDefault="00282B18" w:rsidP="00282B18">
      <w:pPr>
        <w:spacing w:after="0" w:line="240" w:lineRule="auto"/>
        <w:jc w:val="right"/>
        <w:rPr>
          <w:rFonts w:ascii="Times New Roman" w:hAnsi="Times New Roman" w:cs="Times New Roman"/>
          <w:i/>
        </w:rPr>
      </w:pPr>
      <w:r w:rsidRPr="000D2B68">
        <w:rPr>
          <w:rFonts w:ascii="Times New Roman" w:hAnsi="Times New Roman" w:cs="Times New Roman"/>
          <w:i/>
        </w:rPr>
        <w:t xml:space="preserve">osoby upoważnionej do reprezentacji Wnioskodawcy </w:t>
      </w:r>
    </w:p>
    <w:p w:rsidR="00282B18" w:rsidRPr="000D2B68" w:rsidRDefault="00282B18" w:rsidP="00282B18">
      <w:pPr>
        <w:spacing w:after="0" w:line="240" w:lineRule="auto"/>
        <w:jc w:val="right"/>
        <w:rPr>
          <w:rFonts w:ascii="Times New Roman" w:hAnsi="Times New Roman" w:cs="Times New Roman"/>
          <w:i/>
        </w:rPr>
      </w:pPr>
      <w:r w:rsidRPr="000D2B68">
        <w:rPr>
          <w:rFonts w:ascii="Times New Roman" w:hAnsi="Times New Roman" w:cs="Times New Roman"/>
          <w:i/>
        </w:rPr>
        <w:t>zgodnie z dokumentem rejestrowym lub pełnomocnictwem</w:t>
      </w:r>
    </w:p>
    <w:sectPr w:rsidR="00282B18" w:rsidRPr="000D2B68" w:rsidSect="00457BAB">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7E" w:rsidRDefault="00D33E7E" w:rsidP="00D33E7E">
      <w:pPr>
        <w:spacing w:after="0" w:line="240" w:lineRule="auto"/>
      </w:pPr>
      <w:r>
        <w:separator/>
      </w:r>
    </w:p>
  </w:endnote>
  <w:endnote w:type="continuationSeparator" w:id="0">
    <w:p w:rsidR="00D33E7E" w:rsidRDefault="00D33E7E" w:rsidP="00D3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334647540"/>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404EF7" w:rsidRPr="00B05FB3" w:rsidRDefault="00404EF7">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2318B4">
              <w:rPr>
                <w:rFonts w:ascii="Times New Roman" w:hAnsi="Times New Roman" w:cs="Times New Roman"/>
                <w:b/>
                <w:bCs/>
                <w:noProof/>
                <w:sz w:val="16"/>
                <w:szCs w:val="16"/>
              </w:rPr>
              <w:t>1</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2318B4">
              <w:rPr>
                <w:rFonts w:ascii="Times New Roman" w:hAnsi="Times New Roman" w:cs="Times New Roman"/>
                <w:b/>
                <w:bCs/>
                <w:noProof/>
                <w:sz w:val="16"/>
                <w:szCs w:val="16"/>
              </w:rPr>
              <w:t>6</w:t>
            </w:r>
            <w:r w:rsidRPr="00B05FB3">
              <w:rPr>
                <w:rFonts w:ascii="Times New Roman" w:hAnsi="Times New Roman" w:cs="Times New Roman"/>
                <w:b/>
                <w:bCs/>
                <w:sz w:val="16"/>
                <w:szCs w:val="16"/>
              </w:rPr>
              <w:fldChar w:fldCharType="end"/>
            </w:r>
          </w:p>
        </w:sdtContent>
      </w:sdt>
    </w:sdtContent>
  </w:sdt>
  <w:p w:rsidR="00404EF7" w:rsidRDefault="00404E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7E" w:rsidRDefault="00D33E7E" w:rsidP="00D33E7E">
      <w:pPr>
        <w:spacing w:after="0" w:line="240" w:lineRule="auto"/>
      </w:pPr>
      <w:r>
        <w:separator/>
      </w:r>
    </w:p>
  </w:footnote>
  <w:footnote w:type="continuationSeparator" w:id="0">
    <w:p w:rsidR="00D33E7E" w:rsidRDefault="00D33E7E" w:rsidP="00D33E7E">
      <w:pPr>
        <w:spacing w:after="0" w:line="240" w:lineRule="auto"/>
      </w:pPr>
      <w:r>
        <w:continuationSeparator/>
      </w:r>
    </w:p>
  </w:footnote>
  <w:footnote w:id="1">
    <w:p w:rsidR="00AB312C" w:rsidRDefault="00AB312C">
      <w:pPr>
        <w:pStyle w:val="Tekstprzypisudolnego"/>
      </w:pPr>
      <w:r>
        <w:rPr>
          <w:rStyle w:val="Odwoanieprzypisudolnego"/>
        </w:rPr>
        <w:footnoteRef/>
      </w:r>
      <w:r>
        <w:t xml:space="preserve"> Oświadczenie należy wypełnić zgodnie z Załącznikiem I do Rozporządzenia Komisji (UE) nr 651/2014 z dnia 17 czerwca 2014 r. uznającego niektóre rodzaje pomocy za zgodne z rynkiem wewnętrznym w zastosowaniu art. 107 i 108 Traktatu (Dz. Urz. UE nr L 187 z 26.06.2014 r.</w:t>
      </w:r>
      <w:r w:rsidR="009136F8">
        <w:t>)</w:t>
      </w:r>
      <w:r w:rsidR="004C079C">
        <w:t>.</w:t>
      </w:r>
    </w:p>
  </w:footnote>
  <w:footnote w:id="2">
    <w:p w:rsidR="004C079C" w:rsidRDefault="004C079C">
      <w:pPr>
        <w:pStyle w:val="Tekstprzypisudolnego"/>
      </w:pPr>
      <w:r>
        <w:rPr>
          <w:rStyle w:val="Odwoanieprzypisudolnego"/>
        </w:rPr>
        <w:footnoteRef/>
      </w:r>
      <w:r>
        <w:t xml:space="preserve"> Status MŚP określa się na dzień udzielenia pomocy, tj. na dzień podpisania umowy o powierzenie grantu/umowy o dofinansowanie.</w:t>
      </w:r>
      <w:r w:rsidR="00660B30">
        <w:t xml:space="preserve"> Wpływ na status MŚP ma fakt pozostawania w relacji przedsiębiorstw „partnerskich” lub „powiązanych” z innymi podmiotami (należy wówczas uwzględniać adekwatnie skumulowane dane wszystkich przedsiębiorstw tworzących tę relację). </w:t>
      </w:r>
    </w:p>
  </w:footnote>
  <w:footnote w:id="3">
    <w:p w:rsidR="009C5F9A" w:rsidRDefault="009C5F9A">
      <w:pPr>
        <w:pStyle w:val="Tekstprzypisudolnego"/>
      </w:pPr>
      <w:r>
        <w:rPr>
          <w:rStyle w:val="Odwoanieprzypisudolnego"/>
        </w:rPr>
        <w:footnoteRef/>
      </w:r>
      <w:r>
        <w:t xml:space="preserve"> </w:t>
      </w:r>
      <w:r w:rsidRPr="00F1249D">
        <w:rPr>
          <w:b/>
        </w:rPr>
        <w:t>Mikroprzedsiębiorstwo</w:t>
      </w:r>
      <w:r>
        <w:t xml:space="preserve"> to przedsiębiorstwo, które zatrudnia mniej niż 10 pracowników i którego roczny obrót lub roczna suma bilansowa nie przekracza 2 milionów EUR.</w:t>
      </w:r>
    </w:p>
  </w:footnote>
  <w:footnote w:id="4">
    <w:p w:rsidR="009C5F9A" w:rsidRDefault="009C5F9A">
      <w:pPr>
        <w:pStyle w:val="Tekstprzypisudolnego"/>
      </w:pPr>
      <w:r>
        <w:rPr>
          <w:rStyle w:val="Odwoanieprzypisudolnego"/>
        </w:rPr>
        <w:footnoteRef/>
      </w:r>
      <w:r>
        <w:t xml:space="preserve"> </w:t>
      </w:r>
      <w:r w:rsidRPr="00F1249D">
        <w:rPr>
          <w:b/>
        </w:rPr>
        <w:t>Małe przedsiębiorstwo</w:t>
      </w:r>
      <w:r>
        <w:t xml:space="preserve"> to przedsiębiorstwo, które zatrudnia mniej niż 50 pracowników i którego roczny obrót lub roczna suma bilansowa nie przekracza 10 milionów EUR.</w:t>
      </w:r>
    </w:p>
  </w:footnote>
  <w:footnote w:id="5">
    <w:p w:rsidR="009C5F9A" w:rsidRDefault="009C5F9A">
      <w:pPr>
        <w:pStyle w:val="Tekstprzypisudolnego"/>
      </w:pPr>
      <w:r>
        <w:rPr>
          <w:rStyle w:val="Odwoanieprzypisudolnego"/>
        </w:rPr>
        <w:footnoteRef/>
      </w:r>
      <w:r>
        <w:t xml:space="preserve"> </w:t>
      </w:r>
      <w:r w:rsidRPr="00F1249D">
        <w:rPr>
          <w:b/>
        </w:rPr>
        <w:t>Średnie przedsiębiorstwo</w:t>
      </w:r>
      <w:r>
        <w:t xml:space="preserve"> to przedsiębiorstwo, które zatrudnia mniej niż 250 pracowników i którego roczny obrót nie przekracza 50 milionów EUR, lub roczna suma bilansowa nie przekracza</w:t>
      </w:r>
      <w:r w:rsidR="00BE1847">
        <w:t xml:space="preserve"> 43 milionów EUR (Wnioskodawca wskazuje wskaźnik finansowy do określenia statusu MŚP).</w:t>
      </w:r>
    </w:p>
  </w:footnote>
  <w:footnote w:id="6">
    <w:p w:rsidR="00BE1847" w:rsidRDefault="00BE1847">
      <w:pPr>
        <w:pStyle w:val="Tekstprzypisudolnego"/>
      </w:pPr>
      <w:r>
        <w:rPr>
          <w:rStyle w:val="Odwoanieprzypisudolnego"/>
        </w:rPr>
        <w:footnoteRef/>
      </w:r>
      <w:r>
        <w:t xml:space="preserve"> W przypadku, gdy w dniu zamknięcia ksiąg rachunkowych dane przedsiębiorstwo stwierdza, że w skali rocznej przekroczyło pułapy zatrudnienia lub pułapy finansowe określone dla danej kategorii MŚP, lub spadło poniżej tych pułapów, uzyskanie lub utrata statusu średniego, małego lub mikroprzedsiębiorstwa następuje tylko wówczas, gdy zjawisko to powtórzy się w ciągu dwóch kolejnych okresów obrachunkowych. </w:t>
      </w:r>
      <w:r w:rsidRPr="002318B4">
        <w:rPr>
          <w:b/>
        </w:rPr>
        <w:t>Zasada ta nie ma jednak zastosowania w przypadku zmian w strukturze właścicielskiej przedsiębiorstwa (np. przejęcia przez inne przedsiębiorstwo). W takim przypadku zmiana statusu MŚP następuje w dniu dokonania zmiany w strukturze właścicielskiej</w:t>
      </w:r>
      <w:r>
        <w:t>.</w:t>
      </w:r>
    </w:p>
  </w:footnote>
  <w:footnote w:id="7">
    <w:p w:rsidR="00995413" w:rsidRDefault="00995413">
      <w:pPr>
        <w:pStyle w:val="Tekstprzypisudolnego"/>
      </w:pPr>
      <w:r>
        <w:rPr>
          <w:rStyle w:val="Odwoanieprzypisudolnego"/>
        </w:rPr>
        <w:footnoteRef/>
      </w:r>
      <w:r>
        <w:t xml:space="preserve"> W rozumieniu art. 3 ust. 3 Załącznika I do Rozporządzenia Komisji (UE) nr 651/2014.</w:t>
      </w:r>
    </w:p>
  </w:footnote>
  <w:footnote w:id="8">
    <w:p w:rsidR="00E21B21" w:rsidRDefault="00E21B21" w:rsidP="00E21B21">
      <w:pPr>
        <w:pStyle w:val="Tekstprzypisudolnego"/>
      </w:pPr>
      <w:r>
        <w:rPr>
          <w:rStyle w:val="Odwoanieprzypisudolnego"/>
        </w:rPr>
        <w:footnoteRef/>
      </w:r>
      <w:r>
        <w:t xml:space="preserve"> Jeśli wymienieni w pytaniu inwestorzy przekroczyli pułap 25% ale nie są powiązani indywidualnie ani wspólnie z Wnioskodawcą, to Wnioskodawca może być zakwalifikowany jako przedsiębiorst</w:t>
      </w:r>
      <w:r w:rsidR="00D5247E">
        <w:t>wo samodzielne i nie posiadające</w:t>
      </w:r>
      <w:r>
        <w:t xml:space="preserve"> żadnych przedsiębiorstw partnerskich.</w:t>
      </w:r>
    </w:p>
  </w:footnote>
  <w:footnote w:id="9">
    <w:p w:rsidR="00995413" w:rsidRDefault="00995413">
      <w:pPr>
        <w:pStyle w:val="Tekstprzypisudolnego"/>
      </w:pPr>
      <w:r>
        <w:rPr>
          <w:rStyle w:val="Odwoanieprzypisudolnego"/>
        </w:rPr>
        <w:footnoteRef/>
      </w:r>
      <w:r>
        <w:t xml:space="preserve"> W rozumieniu art. 3 ust. 3 Załącznika I do Rozporządzenia Komisji (UE) nr 651/2014.</w:t>
      </w:r>
    </w:p>
  </w:footnote>
  <w:footnote w:id="10">
    <w:p w:rsidR="00A66C17" w:rsidRDefault="00A66C17">
      <w:pPr>
        <w:pStyle w:val="Tekstprzypisudolnego"/>
      </w:pPr>
      <w:r>
        <w:rPr>
          <w:rStyle w:val="Odwoanieprzypisudolnego"/>
        </w:rPr>
        <w:footnoteRef/>
      </w:r>
      <w:r>
        <w:t xml:space="preserve"> </w:t>
      </w:r>
      <w:r w:rsidR="00B44F02">
        <w:t>Zakłada się, że wpływ dominujący nie istnieje, jeśli następujący inwestorzy nie angażują się bezpośrednio lub pośrednio w zarządzanie danym przedsiębiorstwem, bez uszczerbku dla ich praw jako udziałowców/ akcjonariuszy:</w:t>
      </w:r>
    </w:p>
    <w:p w:rsidR="00B44F02" w:rsidRPr="00B44F02" w:rsidRDefault="00B44F02" w:rsidP="00B44F02">
      <w:pPr>
        <w:pStyle w:val="Akapitzlist"/>
        <w:numPr>
          <w:ilvl w:val="0"/>
          <w:numId w:val="9"/>
        </w:numPr>
        <w:spacing w:before="60" w:after="60"/>
        <w:rPr>
          <w:sz w:val="20"/>
          <w:szCs w:val="20"/>
        </w:rPr>
      </w:pPr>
      <w:r w:rsidRPr="00B44F02">
        <w:rPr>
          <w:sz w:val="20"/>
          <w:szCs w:val="20"/>
        </w:rPr>
        <w:t xml:space="preserve">publiczne korporacje inwestycyjne, spółki </w:t>
      </w:r>
      <w:r w:rsidRPr="00B44F02">
        <w:rPr>
          <w:i/>
          <w:sz w:val="20"/>
          <w:szCs w:val="20"/>
        </w:rPr>
        <w:t xml:space="preserve">venture </w:t>
      </w:r>
      <w:proofErr w:type="spellStart"/>
      <w:r w:rsidRPr="00B44F02">
        <w:rPr>
          <w:i/>
          <w:sz w:val="20"/>
          <w:szCs w:val="20"/>
        </w:rPr>
        <w:t>capital</w:t>
      </w:r>
      <w:proofErr w:type="spellEnd"/>
      <w:r w:rsidRPr="00B44F02">
        <w:rPr>
          <w:sz w:val="20"/>
          <w:szCs w:val="20"/>
        </w:rPr>
        <w:t xml:space="preserve">, osoby fizyczne lub grupy osób fizycznych prowadzące regularną działalność inwestycyjną w oparciu o </w:t>
      </w:r>
      <w:r w:rsidRPr="00B44F02">
        <w:rPr>
          <w:i/>
          <w:sz w:val="20"/>
          <w:szCs w:val="20"/>
        </w:rPr>
        <w:t xml:space="preserve">venture </w:t>
      </w:r>
      <w:proofErr w:type="spellStart"/>
      <w:r w:rsidRPr="00B44F02">
        <w:rPr>
          <w:i/>
          <w:sz w:val="20"/>
          <w:szCs w:val="20"/>
        </w:rPr>
        <w:t>capital</w:t>
      </w:r>
      <w:proofErr w:type="spellEnd"/>
      <w:r w:rsidRPr="00B44F02">
        <w:rPr>
          <w:sz w:val="20"/>
          <w:szCs w:val="20"/>
        </w:rPr>
        <w:t>, które inwestują w firmy nienotowane na giełdzie (tzw. „anioły biznesu”), pod warunkiem, że całkowita kwota inwestycji tych inwestorów w jedno przedsiębiorstwo nie przekroczy 1 250 000 EUR;</w:t>
      </w:r>
    </w:p>
    <w:p w:rsidR="00B44F02" w:rsidRPr="00B44F02" w:rsidRDefault="00B44F02" w:rsidP="00B44F02">
      <w:pPr>
        <w:pStyle w:val="Akapitzlist"/>
        <w:numPr>
          <w:ilvl w:val="0"/>
          <w:numId w:val="9"/>
        </w:numPr>
        <w:spacing w:before="60" w:after="60"/>
        <w:rPr>
          <w:sz w:val="20"/>
          <w:szCs w:val="20"/>
        </w:rPr>
      </w:pPr>
      <w:r w:rsidRPr="00B44F02">
        <w:rPr>
          <w:sz w:val="20"/>
          <w:szCs w:val="20"/>
        </w:rPr>
        <w:t>uczelnie wyższe lub ośrodki badawcze nienastawione na zysk;</w:t>
      </w:r>
    </w:p>
    <w:p w:rsidR="00B44F02" w:rsidRPr="00B44F02" w:rsidRDefault="00B44F02" w:rsidP="00B44F02">
      <w:pPr>
        <w:pStyle w:val="Akapitzlist"/>
        <w:numPr>
          <w:ilvl w:val="0"/>
          <w:numId w:val="9"/>
        </w:numPr>
        <w:spacing w:before="60" w:after="60"/>
        <w:rPr>
          <w:sz w:val="20"/>
          <w:szCs w:val="20"/>
        </w:rPr>
      </w:pPr>
      <w:r w:rsidRPr="00B44F02">
        <w:rPr>
          <w:sz w:val="20"/>
          <w:szCs w:val="20"/>
        </w:rPr>
        <w:t>inwestorzy instytucjonalni, w tym fundusze rozwoju regionalnego;</w:t>
      </w:r>
    </w:p>
    <w:p w:rsidR="00B44F02" w:rsidRPr="00B44F02" w:rsidRDefault="00B44F02" w:rsidP="00B44F02">
      <w:pPr>
        <w:pStyle w:val="Akapitzlist"/>
        <w:numPr>
          <w:ilvl w:val="0"/>
          <w:numId w:val="9"/>
        </w:numPr>
        <w:spacing w:before="60" w:after="60"/>
        <w:rPr>
          <w:sz w:val="22"/>
          <w:szCs w:val="22"/>
        </w:rPr>
      </w:pPr>
      <w:r w:rsidRPr="00B44F02">
        <w:rPr>
          <w:sz w:val="20"/>
          <w:szCs w:val="20"/>
        </w:rPr>
        <w:t>niezależne władze lokalne z rocznym budżetem poniżej 10 milionów EUR oraz liczbą mieszkańców poniżej 5 000.</w:t>
      </w:r>
    </w:p>
  </w:footnote>
  <w:footnote w:id="11">
    <w:p w:rsidR="003464C6" w:rsidRDefault="003464C6">
      <w:pPr>
        <w:pStyle w:val="Tekstprzypisudolnego"/>
      </w:pPr>
      <w:r>
        <w:rPr>
          <w:rStyle w:val="Odwoanieprzypisudolnego"/>
        </w:rPr>
        <w:footnoteRef/>
      </w:r>
      <w:r>
        <w:t xml:space="preserve"> W przypadku udzielenia odpowiedzi pozytywnej przedsiębiorstwa takie uznaje się za powiązane.</w:t>
      </w:r>
    </w:p>
  </w:footnote>
  <w:footnote w:id="12">
    <w:p w:rsidR="00D959B2" w:rsidRDefault="00D959B2">
      <w:pPr>
        <w:pStyle w:val="Tekstprzypisudolnego"/>
      </w:pPr>
      <w:r>
        <w:rPr>
          <w:rStyle w:val="Odwoanieprzypisudolnego"/>
        </w:rPr>
        <w:footnoteRef/>
      </w:r>
      <w:r>
        <w:t xml:space="preserve"> W rozumieniu obwieszczenia Komisji w sprawie definicji rynku właściwego do celów wspólnotowego prawa konkurencji (Dz. U. </w:t>
      </w:r>
      <w:r w:rsidR="001651F3">
        <w:t>WE nr C 372 z 09.12.1997</w:t>
      </w:r>
      <w:r>
        <w:t>)</w:t>
      </w:r>
      <w:r w:rsidR="002318B4">
        <w:t>.</w:t>
      </w:r>
    </w:p>
  </w:footnote>
  <w:footnote w:id="13">
    <w:p w:rsidR="006D193B" w:rsidRDefault="006D193B" w:rsidP="006D193B">
      <w:pPr>
        <w:pStyle w:val="Tekstprzypisudolnego"/>
      </w:pPr>
      <w:r>
        <w:rPr>
          <w:rStyle w:val="Odwoanieprzypisudolnego"/>
        </w:rPr>
        <w:footnoteRef/>
      </w:r>
      <w:r>
        <w:t xml:space="preserve"> Za „rynek pokrewny” uważa się rynek dla danego produktu lub usługi znajdujący się bezpośrednio na wyższym lub niższym szczeblu rynku w stosunku do rynku właściwego.</w:t>
      </w:r>
    </w:p>
  </w:footnote>
  <w:footnote w:id="14">
    <w:p w:rsidR="003F1A88" w:rsidRDefault="003F1A88" w:rsidP="00282B18">
      <w:pPr>
        <w:pStyle w:val="Tekstprzypisudolnego"/>
      </w:pPr>
      <w:r>
        <w:rPr>
          <w:rStyle w:val="Odwoanieprzypisudolnego"/>
        </w:rPr>
        <w:footnoteRef/>
      </w:r>
      <w:r>
        <w:t xml:space="preserve"> W przypadku odpowiedzi pozytywnej Wnioskodawca nie może być uznany za przedsiębiorstwo samodzielne.</w:t>
      </w:r>
    </w:p>
  </w:footnote>
  <w:footnote w:id="15">
    <w:p w:rsidR="00282B18" w:rsidRDefault="00282B18" w:rsidP="00282B18">
      <w:pPr>
        <w:pStyle w:val="Tekstprzypisudolnego"/>
      </w:pPr>
      <w:r>
        <w:rPr>
          <w:rStyle w:val="Odwoanieprzypisudolnego"/>
        </w:rPr>
        <w:footnoteRef/>
      </w:r>
      <w:r>
        <w:t xml:space="preserve"> W takim przypadku Wnioskodawca nie może być uznany za małe lub średnie przedsiębiorstwo. </w:t>
      </w:r>
    </w:p>
  </w:footnote>
  <w:footnote w:id="16">
    <w:p w:rsidR="00111916" w:rsidRDefault="00111916">
      <w:pPr>
        <w:pStyle w:val="Tekstprzypisudolnego"/>
      </w:pPr>
      <w:r>
        <w:rPr>
          <w:rStyle w:val="Odwoanieprzypisudolnego"/>
        </w:rPr>
        <w:footnoteRef/>
      </w:r>
      <w:r>
        <w:t xml:space="preserve"> </w:t>
      </w:r>
      <w:r w:rsidRPr="00111916">
        <w:t>Dane dotyczące liczby personelu i kwot finansowych odnoszą się do zatwierdzonych okresów obrachunkowych i obliczane są w skali rocznej. Uwzględnia się je począwszy od dnia zamknięcia ksiąg rachunkowych. Kwota wybrana jako obrót jest obliczana z pominięciem podatku VAT i innych podatków pośrednich.</w:t>
      </w:r>
      <w:r>
        <w:t xml:space="preserve"> W przypadku nowo utworzonych przedsiębiorstw, których księgi rachunkowe nie zostały jeszcze zatwierdzone, odpowiednie dane pochodzą z szacunków dokonanych w dobrej wierze w trakcie roku obrotowego.</w:t>
      </w:r>
    </w:p>
  </w:footnote>
  <w:footnote w:id="17">
    <w:p w:rsidR="00111916" w:rsidRDefault="00111916">
      <w:pPr>
        <w:pStyle w:val="Tekstprzypisudolnego"/>
      </w:pPr>
      <w:r>
        <w:rPr>
          <w:rStyle w:val="Odwoanieprzypisudolnego"/>
        </w:rPr>
        <w:footnoteRef/>
      </w:r>
      <w:r>
        <w:t xml:space="preserve"> Ustalona zgodnie z art. 5 </w:t>
      </w:r>
      <w:r w:rsidR="00151AF4">
        <w:t>Załącznika I do Rozporządzenia Komisji (UE) nr 651/2014.</w:t>
      </w:r>
    </w:p>
  </w:footnote>
  <w:footnote w:id="18">
    <w:p w:rsidR="00944F89" w:rsidRDefault="00944F89">
      <w:pPr>
        <w:pStyle w:val="Tekstprzypisudolnego"/>
      </w:pPr>
      <w:r>
        <w:rPr>
          <w:rStyle w:val="Odwoanieprzypisudolnego"/>
        </w:rPr>
        <w:footnoteRef/>
      </w:r>
      <w:r>
        <w:t xml:space="preserve"> Dane ustalone zgodnie z art. 6 Załącznika I do Rozporządzenia Komisji (UE) nr 651/2014.</w:t>
      </w:r>
    </w:p>
  </w:footnote>
  <w:footnote w:id="19">
    <w:p w:rsidR="00944F89" w:rsidRDefault="00944F89">
      <w:pPr>
        <w:pStyle w:val="Tekstprzypisudolnego"/>
      </w:pPr>
      <w:r>
        <w:rPr>
          <w:rStyle w:val="Odwoanieprzypisudolnego"/>
        </w:rPr>
        <w:footnoteRef/>
      </w:r>
      <w:r>
        <w:t xml:space="preserve"> Jak w przypisie 18.</w:t>
      </w:r>
    </w:p>
  </w:footnote>
  <w:footnote w:id="20">
    <w:p w:rsidR="00944F89" w:rsidRDefault="00944F89">
      <w:pPr>
        <w:pStyle w:val="Tekstprzypisudolnego"/>
      </w:pPr>
      <w:r>
        <w:rPr>
          <w:rStyle w:val="Odwoanieprzypisudolnego"/>
        </w:rPr>
        <w:footnoteRef/>
      </w:r>
      <w:r>
        <w:t xml:space="preserve"> Jak w przypisie 16.</w:t>
      </w:r>
    </w:p>
  </w:footnote>
  <w:footnote w:id="21">
    <w:p w:rsidR="003F5F32" w:rsidRDefault="003F5F32">
      <w:pPr>
        <w:pStyle w:val="Tekstprzypisudolnego"/>
      </w:pPr>
      <w:r>
        <w:rPr>
          <w:rStyle w:val="Odwoanieprzypisudolnego"/>
        </w:rPr>
        <w:footnoteRef/>
      </w:r>
      <w:r>
        <w:t xml:space="preserve"> </w:t>
      </w:r>
      <w:r w:rsidR="004D4CC7">
        <w:t>Do proporcjonalnego obliczenia danych przedsiębiorstw partnerskich należy zastosować wartość wyższą</w:t>
      </w:r>
    </w:p>
  </w:footnote>
  <w:footnote w:id="22">
    <w:p w:rsidR="004D4CC7" w:rsidRDefault="004D4CC7">
      <w:pPr>
        <w:pStyle w:val="Tekstprzypisudolnego"/>
      </w:pPr>
      <w:r>
        <w:rPr>
          <w:rStyle w:val="Odwoanieprzypisudolnego"/>
        </w:rPr>
        <w:footnoteRef/>
      </w:r>
      <w:r>
        <w:t xml:space="preserve"> Do proporcjonalnego obliczenia danych przedsiębiorstw partnerskich należy zastosować wartość wyższą</w:t>
      </w:r>
    </w:p>
  </w:footnote>
  <w:footnote w:id="23">
    <w:p w:rsidR="004F1A69" w:rsidRDefault="004F1A69" w:rsidP="004F1A69">
      <w:pPr>
        <w:pStyle w:val="Tekstprzypisudolnego"/>
      </w:pPr>
      <w:r>
        <w:rPr>
          <w:rStyle w:val="Odwoanieprzypisudolnego"/>
        </w:rPr>
        <w:footnoteRef/>
      </w:r>
      <w:r>
        <w:t xml:space="preserve"> Ustalona zgodnie z art. 5 Załącznika I do Rozporządzenia Komisji (UE) nr 651/2014.</w:t>
      </w:r>
    </w:p>
  </w:footnote>
  <w:footnote w:id="24">
    <w:p w:rsidR="004F1A69" w:rsidRDefault="004F1A69" w:rsidP="004F1A69">
      <w:pPr>
        <w:pStyle w:val="Tekstprzypisudolnego"/>
      </w:pPr>
      <w:r>
        <w:rPr>
          <w:rStyle w:val="Odwoanieprzypisudolnego"/>
        </w:rPr>
        <w:footnoteRef/>
      </w:r>
      <w:r>
        <w:t xml:space="preserve"> Dane ustalone zgodnie z art. 6 Załącznika I do Rozporządzenia Komisji (UE) nr 651/2014.</w:t>
      </w:r>
    </w:p>
  </w:footnote>
  <w:footnote w:id="25">
    <w:p w:rsidR="000D2B68" w:rsidRDefault="000D2B68" w:rsidP="000D2B68">
      <w:pPr>
        <w:pStyle w:val="Tekstprzypisudolnego"/>
      </w:pPr>
      <w:r>
        <w:rPr>
          <w:rStyle w:val="Odwoanieprzypisudolnego"/>
        </w:rPr>
        <w:footnoteRef/>
      </w:r>
      <w:r>
        <w:t xml:space="preserve"> Jak w przypisie 24.</w:t>
      </w:r>
    </w:p>
  </w:footnote>
  <w:footnote w:id="26">
    <w:p w:rsidR="004F1A69" w:rsidRDefault="004F1A69">
      <w:pPr>
        <w:pStyle w:val="Tekstprzypisudolnego"/>
      </w:pPr>
      <w:r>
        <w:rPr>
          <w:rStyle w:val="Odwoanieprzypisudolnego"/>
        </w:rPr>
        <w:footnoteRef/>
      </w:r>
      <w:r>
        <w:t xml:space="preserve"> Jak w przypisie 16.</w:t>
      </w:r>
    </w:p>
  </w:footnote>
  <w:footnote w:id="27">
    <w:p w:rsidR="004F1A69" w:rsidRDefault="004F1A69">
      <w:pPr>
        <w:pStyle w:val="Tekstprzypisudolnego"/>
      </w:pPr>
      <w:r>
        <w:rPr>
          <w:rStyle w:val="Odwoanieprzypisudolnego"/>
        </w:rPr>
        <w:footnoteRef/>
      </w:r>
      <w:r>
        <w:t xml:space="preserve"> </w:t>
      </w:r>
      <w:r w:rsidR="000D2B68">
        <w:t>Do proporcjonalnego obliczenia danych przedsiębiorstw powiązanych należy zastosować wartość wyższą</w:t>
      </w:r>
      <w:r>
        <w:t>.</w:t>
      </w:r>
    </w:p>
  </w:footnote>
  <w:footnote w:id="28">
    <w:p w:rsidR="004F1A69" w:rsidRDefault="004F1A69">
      <w:pPr>
        <w:pStyle w:val="Tekstprzypisudolnego"/>
      </w:pPr>
      <w:r>
        <w:rPr>
          <w:rStyle w:val="Odwoanieprzypisudolnego"/>
        </w:rPr>
        <w:footnoteRef/>
      </w:r>
      <w:r>
        <w:t xml:space="preserve"> </w:t>
      </w:r>
      <w:r w:rsidR="000D2B68">
        <w:t>Do proporcjonalnego obliczenia danych przedsiębiorstw powiązanych należy zastosować wartość wyższą</w:t>
      </w:r>
      <w:r>
        <w:t>.</w:t>
      </w:r>
    </w:p>
  </w:footnote>
  <w:footnote w:id="29">
    <w:p w:rsidR="000D2B68" w:rsidRDefault="000D2B68" w:rsidP="000D2B68">
      <w:pPr>
        <w:pStyle w:val="Tekstprzypisudolnego"/>
      </w:pPr>
      <w:r>
        <w:rPr>
          <w:rStyle w:val="Odwoanieprzypisudolnego"/>
        </w:rPr>
        <w:footnoteRef/>
      </w:r>
      <w:r>
        <w:t xml:space="preserve"> Ustalona zgodnie z art. 5 Załącznika I do Rozporządzenia Komisji (UE) nr 651/2014.</w:t>
      </w:r>
    </w:p>
  </w:footnote>
  <w:footnote w:id="30">
    <w:p w:rsidR="000D2B68" w:rsidRDefault="000D2B68" w:rsidP="000D2B68">
      <w:pPr>
        <w:pStyle w:val="Tekstprzypisudolnego"/>
      </w:pPr>
      <w:r>
        <w:rPr>
          <w:rStyle w:val="Odwoanieprzypisudolnego"/>
        </w:rPr>
        <w:footnoteRef/>
      </w:r>
      <w:r>
        <w:t xml:space="preserve"> Dane ustalone zgodnie z art. 6 Załącznika I do Rozporządzenia Komisji (UE) nr 651/2014.</w:t>
      </w:r>
    </w:p>
  </w:footnote>
  <w:footnote w:id="31">
    <w:p w:rsidR="000D2B68" w:rsidRDefault="000D2B68" w:rsidP="000D2B68">
      <w:pPr>
        <w:pStyle w:val="Tekstprzypisudolnego"/>
      </w:pPr>
      <w:r>
        <w:rPr>
          <w:rStyle w:val="Odwoanieprzypisudolnego"/>
        </w:rPr>
        <w:footnoteRef/>
      </w:r>
      <w:r>
        <w:t xml:space="preserve"> Jak w przypisie 30.</w:t>
      </w:r>
    </w:p>
  </w:footnote>
  <w:footnote w:id="32">
    <w:p w:rsidR="004F1A69" w:rsidRDefault="004F1A69">
      <w:pPr>
        <w:pStyle w:val="Tekstprzypisudolnego"/>
      </w:pPr>
      <w:r>
        <w:rPr>
          <w:rStyle w:val="Odwoanieprzypisudolnego"/>
        </w:rPr>
        <w:footnoteRef/>
      </w:r>
      <w:r>
        <w:t xml:space="preserve"> Dane ustalone zgodnie z art. 6 Załącznika I do Rozporządzenia Komisji (UE) nr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7E" w:rsidRDefault="00457BAB">
    <w:pPr>
      <w:pStyle w:val="Nagwek"/>
    </w:pPr>
    <w:r>
      <w:rPr>
        <w:noProof/>
      </w:rPr>
      <w:drawing>
        <wp:inline distT="0" distB="0" distL="0" distR="0">
          <wp:extent cx="5760720" cy="593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wki granty v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A93"/>
    <w:multiLevelType w:val="hybridMultilevel"/>
    <w:tmpl w:val="5ED47AF6"/>
    <w:lvl w:ilvl="0" w:tplc="E7F683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112C64"/>
    <w:multiLevelType w:val="hybridMultilevel"/>
    <w:tmpl w:val="731A133C"/>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837B8E"/>
    <w:multiLevelType w:val="hybridMultilevel"/>
    <w:tmpl w:val="A48E6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684338F"/>
    <w:multiLevelType w:val="hybridMultilevel"/>
    <w:tmpl w:val="4C72177A"/>
    <w:lvl w:ilvl="0" w:tplc="A622096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BDD4E61"/>
    <w:multiLevelType w:val="hybridMultilevel"/>
    <w:tmpl w:val="13FE68AC"/>
    <w:lvl w:ilvl="0" w:tplc="04663774">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F4579E1"/>
    <w:multiLevelType w:val="hybridMultilevel"/>
    <w:tmpl w:val="EEC228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3F03BD"/>
    <w:multiLevelType w:val="hybridMultilevel"/>
    <w:tmpl w:val="4C5E1B6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231DA9"/>
    <w:multiLevelType w:val="hybridMultilevel"/>
    <w:tmpl w:val="CFEE55DA"/>
    <w:lvl w:ilvl="0" w:tplc="EA3EEF84">
      <w:start w:val="1"/>
      <w:numFmt w:val="decimal"/>
      <w:lvlText w:val="%1."/>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0D53C1E"/>
    <w:multiLevelType w:val="hybridMultilevel"/>
    <w:tmpl w:val="196A5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806A2E"/>
    <w:multiLevelType w:val="hybridMultilevel"/>
    <w:tmpl w:val="53FC57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90C73CB"/>
    <w:multiLevelType w:val="hybridMultilevel"/>
    <w:tmpl w:val="E66E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9EE299F"/>
    <w:multiLevelType w:val="hybridMultilevel"/>
    <w:tmpl w:val="01FA2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A687021"/>
    <w:multiLevelType w:val="hybridMultilevel"/>
    <w:tmpl w:val="E21CFB68"/>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44484A"/>
    <w:multiLevelType w:val="hybridMultilevel"/>
    <w:tmpl w:val="97A8A29A"/>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491930"/>
    <w:multiLevelType w:val="hybridMultilevel"/>
    <w:tmpl w:val="1340D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13"/>
  </w:num>
  <w:num w:numId="4">
    <w:abstractNumId w:val="1"/>
  </w:num>
  <w:num w:numId="5">
    <w:abstractNumId w:val="12"/>
  </w:num>
  <w:num w:numId="6">
    <w:abstractNumId w:val="10"/>
  </w:num>
  <w:num w:numId="7">
    <w:abstractNumId w:val="2"/>
  </w:num>
  <w:num w:numId="8">
    <w:abstractNumId w:val="4"/>
  </w:num>
  <w:num w:numId="9">
    <w:abstractNumId w:val="8"/>
  </w:num>
  <w:num w:numId="10">
    <w:abstractNumId w:val="3"/>
  </w:num>
  <w:num w:numId="11">
    <w:abstractNumId w:val="0"/>
  </w:num>
  <w:num w:numId="12">
    <w:abstractNumId w:val="9"/>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7E"/>
    <w:rsid w:val="000B6139"/>
    <w:rsid w:val="000D289C"/>
    <w:rsid w:val="000D2B68"/>
    <w:rsid w:val="000F76E8"/>
    <w:rsid w:val="00111916"/>
    <w:rsid w:val="00116566"/>
    <w:rsid w:val="00151AF4"/>
    <w:rsid w:val="001651F3"/>
    <w:rsid w:val="001832A4"/>
    <w:rsid w:val="001D70CE"/>
    <w:rsid w:val="001F7B6F"/>
    <w:rsid w:val="00207E21"/>
    <w:rsid w:val="00224C47"/>
    <w:rsid w:val="002318B4"/>
    <w:rsid w:val="002431B0"/>
    <w:rsid w:val="00282B18"/>
    <w:rsid w:val="002B3CA2"/>
    <w:rsid w:val="002D3EEA"/>
    <w:rsid w:val="002E2B1B"/>
    <w:rsid w:val="003464C6"/>
    <w:rsid w:val="00372221"/>
    <w:rsid w:val="00377D5A"/>
    <w:rsid w:val="003F1A88"/>
    <w:rsid w:val="003F5F32"/>
    <w:rsid w:val="00404EF7"/>
    <w:rsid w:val="00457BAB"/>
    <w:rsid w:val="004833AB"/>
    <w:rsid w:val="00492DDF"/>
    <w:rsid w:val="004B4ED0"/>
    <w:rsid w:val="004C079C"/>
    <w:rsid w:val="004D4CC7"/>
    <w:rsid w:val="004E1176"/>
    <w:rsid w:val="004F1A69"/>
    <w:rsid w:val="00521DCE"/>
    <w:rsid w:val="00545B7A"/>
    <w:rsid w:val="005B0101"/>
    <w:rsid w:val="005B1509"/>
    <w:rsid w:val="005B6E68"/>
    <w:rsid w:val="005F1081"/>
    <w:rsid w:val="00623145"/>
    <w:rsid w:val="00645935"/>
    <w:rsid w:val="006533E7"/>
    <w:rsid w:val="00660B30"/>
    <w:rsid w:val="006D193B"/>
    <w:rsid w:val="006E12D9"/>
    <w:rsid w:val="00737704"/>
    <w:rsid w:val="00764471"/>
    <w:rsid w:val="007702B4"/>
    <w:rsid w:val="007A0FCD"/>
    <w:rsid w:val="007E29A4"/>
    <w:rsid w:val="007F372C"/>
    <w:rsid w:val="007F7699"/>
    <w:rsid w:val="00804675"/>
    <w:rsid w:val="00804E7E"/>
    <w:rsid w:val="00841F1F"/>
    <w:rsid w:val="00875316"/>
    <w:rsid w:val="008B12DB"/>
    <w:rsid w:val="008C6749"/>
    <w:rsid w:val="008E0E2D"/>
    <w:rsid w:val="008F5BD2"/>
    <w:rsid w:val="008F6E9D"/>
    <w:rsid w:val="00903549"/>
    <w:rsid w:val="009136F8"/>
    <w:rsid w:val="00941F16"/>
    <w:rsid w:val="00944F89"/>
    <w:rsid w:val="00995413"/>
    <w:rsid w:val="00996D79"/>
    <w:rsid w:val="009C5F9A"/>
    <w:rsid w:val="009E73EE"/>
    <w:rsid w:val="009F6E7C"/>
    <w:rsid w:val="00A52C24"/>
    <w:rsid w:val="00A66C17"/>
    <w:rsid w:val="00AA5526"/>
    <w:rsid w:val="00AB312C"/>
    <w:rsid w:val="00B04B07"/>
    <w:rsid w:val="00B05FB3"/>
    <w:rsid w:val="00B44F02"/>
    <w:rsid w:val="00B52BF7"/>
    <w:rsid w:val="00B65CDB"/>
    <w:rsid w:val="00B836BE"/>
    <w:rsid w:val="00B86F42"/>
    <w:rsid w:val="00BC2296"/>
    <w:rsid w:val="00BD0651"/>
    <w:rsid w:val="00BD1A25"/>
    <w:rsid w:val="00BE1847"/>
    <w:rsid w:val="00BE4ECA"/>
    <w:rsid w:val="00C13754"/>
    <w:rsid w:val="00C6023E"/>
    <w:rsid w:val="00C60C06"/>
    <w:rsid w:val="00CE3447"/>
    <w:rsid w:val="00CF7DDC"/>
    <w:rsid w:val="00D00FAC"/>
    <w:rsid w:val="00D13B84"/>
    <w:rsid w:val="00D31124"/>
    <w:rsid w:val="00D33E7E"/>
    <w:rsid w:val="00D4475A"/>
    <w:rsid w:val="00D5247E"/>
    <w:rsid w:val="00D727BC"/>
    <w:rsid w:val="00D932EE"/>
    <w:rsid w:val="00D959B2"/>
    <w:rsid w:val="00DF456D"/>
    <w:rsid w:val="00E21B21"/>
    <w:rsid w:val="00E26A12"/>
    <w:rsid w:val="00E350F3"/>
    <w:rsid w:val="00E4327F"/>
    <w:rsid w:val="00EA2D42"/>
    <w:rsid w:val="00EB3758"/>
    <w:rsid w:val="00F10406"/>
    <w:rsid w:val="00F1249D"/>
    <w:rsid w:val="00F17C20"/>
    <w:rsid w:val="00F40A22"/>
    <w:rsid w:val="00F70C72"/>
    <w:rsid w:val="00F81DC9"/>
    <w:rsid w:val="00F839C9"/>
    <w:rsid w:val="00FB1A78"/>
    <w:rsid w:val="00FC1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51616"/>
  <w15:chartTrackingRefBased/>
  <w15:docId w15:val="{26B93C9E-3E1A-4FF8-938F-C5720993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semiHidden/>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2117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5CB6-A711-402B-AB62-63427738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Pages>
  <Words>1169</Words>
  <Characters>7015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Grygoruk</dc:creator>
  <cp:keywords/>
  <dc:description/>
  <cp:lastModifiedBy>Agnieszka Grygoruk</cp:lastModifiedBy>
  <cp:revision>39</cp:revision>
  <dcterms:created xsi:type="dcterms:W3CDTF">2016-08-24T09:25:00Z</dcterms:created>
  <dcterms:modified xsi:type="dcterms:W3CDTF">2018-05-24T10:02:00Z</dcterms:modified>
</cp:coreProperties>
</file>