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F" w:rsidRPr="00A9579F" w:rsidRDefault="00A9579F" w:rsidP="00A9579F">
      <w:pPr>
        <w:spacing w:after="2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79F">
        <w:rPr>
          <w:rFonts w:asciiTheme="minorHAnsi" w:hAnsiTheme="minorHAnsi" w:cs="Calibri"/>
          <w:b/>
          <w:bCs/>
          <w:sz w:val="28"/>
          <w:szCs w:val="28"/>
        </w:rPr>
        <w:t>ZAPYTANIE OFERTOWE NR 1/</w:t>
      </w:r>
      <w:r w:rsidR="00812E6E">
        <w:rPr>
          <w:rFonts w:asciiTheme="minorHAnsi" w:hAnsiTheme="minorHAnsi" w:cs="Calibri"/>
          <w:b/>
          <w:bCs/>
          <w:sz w:val="28"/>
          <w:szCs w:val="28"/>
        </w:rPr>
        <w:t>01</w:t>
      </w:r>
      <w:r w:rsidRPr="00A9579F">
        <w:rPr>
          <w:rFonts w:asciiTheme="minorHAnsi" w:hAnsiTheme="minorHAnsi" w:cs="Calibri"/>
          <w:b/>
          <w:bCs/>
          <w:sz w:val="28"/>
          <w:szCs w:val="28"/>
        </w:rPr>
        <w:t>/201</w:t>
      </w:r>
      <w:r w:rsidR="00812E6E">
        <w:rPr>
          <w:rFonts w:asciiTheme="minorHAnsi" w:hAnsiTheme="minorHAnsi" w:cs="Calibri"/>
          <w:b/>
          <w:bCs/>
          <w:sz w:val="28"/>
          <w:szCs w:val="28"/>
        </w:rPr>
        <w:t>8</w:t>
      </w:r>
    </w:p>
    <w:p w:rsidR="00402E06" w:rsidRPr="001C759B" w:rsidRDefault="00C5672B" w:rsidP="0083745B">
      <w:pPr>
        <w:spacing w:after="280"/>
        <w:jc w:val="right"/>
        <w:rPr>
          <w:rFonts w:asciiTheme="minorHAnsi" w:hAnsiTheme="minorHAnsi" w:cstheme="minorHAnsi"/>
          <w:b/>
        </w:rPr>
      </w:pPr>
      <w:r w:rsidRPr="001C759B">
        <w:rPr>
          <w:rFonts w:asciiTheme="minorHAnsi" w:hAnsiTheme="minorHAnsi" w:cstheme="minorHAnsi"/>
          <w:b/>
        </w:rPr>
        <w:t>Biał</w:t>
      </w:r>
      <w:r w:rsidR="00185609" w:rsidRPr="001C759B">
        <w:rPr>
          <w:rFonts w:asciiTheme="minorHAnsi" w:hAnsiTheme="minorHAnsi" w:cstheme="minorHAnsi"/>
          <w:b/>
        </w:rPr>
        <w:t>ystok</w:t>
      </w:r>
      <w:r w:rsidR="00402E06" w:rsidRPr="001C759B">
        <w:rPr>
          <w:rFonts w:asciiTheme="minorHAnsi" w:hAnsiTheme="minorHAnsi" w:cstheme="minorHAnsi"/>
          <w:b/>
        </w:rPr>
        <w:t xml:space="preserve">, </w:t>
      </w:r>
      <w:r w:rsidR="00812E6E">
        <w:rPr>
          <w:rFonts w:asciiTheme="minorHAnsi" w:hAnsiTheme="minorHAnsi" w:cstheme="minorHAnsi"/>
          <w:b/>
        </w:rPr>
        <w:t>01</w:t>
      </w:r>
      <w:r w:rsidR="00A9579F">
        <w:rPr>
          <w:rFonts w:asciiTheme="minorHAnsi" w:hAnsiTheme="minorHAnsi" w:cstheme="minorHAnsi"/>
          <w:b/>
        </w:rPr>
        <w:t>.</w:t>
      </w:r>
      <w:r w:rsidR="00812E6E">
        <w:rPr>
          <w:rFonts w:asciiTheme="minorHAnsi" w:hAnsiTheme="minorHAnsi" w:cstheme="minorHAnsi"/>
          <w:b/>
        </w:rPr>
        <w:t>04</w:t>
      </w:r>
      <w:r w:rsidR="00A9579F">
        <w:rPr>
          <w:rFonts w:asciiTheme="minorHAnsi" w:hAnsiTheme="minorHAnsi" w:cstheme="minorHAnsi"/>
          <w:b/>
        </w:rPr>
        <w:t>.1</w:t>
      </w:r>
      <w:r w:rsidR="00812E6E">
        <w:rPr>
          <w:rFonts w:asciiTheme="minorHAnsi" w:hAnsiTheme="minorHAnsi" w:cstheme="minorHAnsi"/>
          <w:b/>
        </w:rPr>
        <w:t>8</w:t>
      </w:r>
      <w:r w:rsidR="00A9579F">
        <w:rPr>
          <w:rFonts w:asciiTheme="minorHAnsi" w:hAnsiTheme="minorHAnsi" w:cstheme="minorHAnsi"/>
          <w:b/>
        </w:rPr>
        <w:t xml:space="preserve"> r.</w:t>
      </w:r>
    </w:p>
    <w:p w:rsidR="00C15CC5" w:rsidRPr="00C15CC5" w:rsidRDefault="00C15CC5" w:rsidP="0083745B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bCs/>
          <w:shd w:val="clear" w:color="auto" w:fill="FFFFFF"/>
        </w:rPr>
      </w:pPr>
      <w:r w:rsidRPr="00C15CC5">
        <w:rPr>
          <w:rFonts w:asciiTheme="minorHAnsi" w:hAnsiTheme="minorHAnsi"/>
          <w:bCs/>
          <w:shd w:val="clear" w:color="auto" w:fill="FFFFFF"/>
        </w:rPr>
        <w:t>"I MEDIA" Joanna Sawicka</w:t>
      </w:r>
    </w:p>
    <w:p w:rsidR="00841847" w:rsidRPr="00C47DA6" w:rsidRDefault="00841847" w:rsidP="0083745B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shd w:val="clear" w:color="auto" w:fill="FFFFFF"/>
        </w:rPr>
      </w:pPr>
      <w:r w:rsidRPr="00C47DA6">
        <w:rPr>
          <w:rFonts w:asciiTheme="minorHAnsi" w:hAnsiTheme="minorHAnsi"/>
          <w:shd w:val="clear" w:color="auto" w:fill="FFFFFF"/>
        </w:rPr>
        <w:t xml:space="preserve">ul. </w:t>
      </w:r>
      <w:r w:rsidR="00C15CC5">
        <w:rPr>
          <w:rFonts w:asciiTheme="minorHAnsi" w:hAnsiTheme="minorHAnsi"/>
          <w:shd w:val="clear" w:color="auto" w:fill="FFFFFF"/>
        </w:rPr>
        <w:t>Produkcyjna 98 A</w:t>
      </w:r>
    </w:p>
    <w:p w:rsidR="007E2B18" w:rsidRPr="00C47DA6" w:rsidRDefault="00383F16" w:rsidP="0083745B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eastAsia="Times New Roman" w:hAnsiTheme="minorHAnsi" w:cs="Helvetica"/>
          <w:lang w:eastAsia="pl-PL"/>
        </w:rPr>
      </w:pPr>
      <w:r w:rsidRPr="00C47DA6">
        <w:rPr>
          <w:rFonts w:asciiTheme="minorHAnsi" w:hAnsiTheme="minorHAnsi"/>
          <w:shd w:val="clear" w:color="auto" w:fill="FFFFFF"/>
        </w:rPr>
        <w:t>15-</w:t>
      </w:r>
      <w:r w:rsidR="00C15CC5">
        <w:rPr>
          <w:rFonts w:asciiTheme="minorHAnsi" w:hAnsiTheme="minorHAnsi"/>
          <w:shd w:val="clear" w:color="auto" w:fill="FFFFFF"/>
        </w:rPr>
        <w:t>680</w:t>
      </w:r>
      <w:r w:rsidR="00210C29" w:rsidRPr="00C47DA6">
        <w:rPr>
          <w:rFonts w:asciiTheme="minorHAnsi" w:hAnsiTheme="minorHAnsi"/>
          <w:shd w:val="clear" w:color="auto" w:fill="FFFFFF"/>
        </w:rPr>
        <w:t xml:space="preserve"> </w:t>
      </w:r>
      <w:r w:rsidRPr="00C47DA6">
        <w:rPr>
          <w:rFonts w:asciiTheme="minorHAnsi" w:hAnsiTheme="minorHAnsi"/>
          <w:shd w:val="clear" w:color="auto" w:fill="FFFFFF"/>
        </w:rPr>
        <w:t>Białystok</w:t>
      </w:r>
    </w:p>
    <w:p w:rsidR="00066DB8" w:rsidRPr="00C47DA6" w:rsidRDefault="00066DB8" w:rsidP="0083745B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eastAsia="Times New Roman" w:hAnsiTheme="minorHAnsi" w:cs="Helvetica"/>
          <w:lang w:eastAsia="pl-PL"/>
        </w:rPr>
      </w:pPr>
      <w:r w:rsidRPr="00C47DA6">
        <w:rPr>
          <w:rFonts w:asciiTheme="minorHAnsi" w:eastAsia="Times New Roman" w:hAnsiTheme="minorHAnsi" w:cs="Helvetica"/>
          <w:lang w:eastAsia="pl-PL"/>
        </w:rPr>
        <w:t xml:space="preserve">NIP: </w:t>
      </w:r>
      <w:r w:rsidR="00C15CC5">
        <w:rPr>
          <w:rFonts w:asciiTheme="minorHAnsi" w:eastAsia="Times New Roman" w:hAnsiTheme="minorHAnsi" w:cs="Helvetica"/>
          <w:lang w:eastAsia="pl-PL"/>
        </w:rPr>
        <w:t>966-08-48-847</w:t>
      </w:r>
    </w:p>
    <w:p w:rsidR="00333761" w:rsidRPr="001C759B" w:rsidRDefault="00333761" w:rsidP="0083745B">
      <w:pPr>
        <w:pStyle w:val="Default"/>
        <w:spacing w:line="276" w:lineRule="auto"/>
        <w:ind w:left="851"/>
        <w:rPr>
          <w:rFonts w:asciiTheme="minorHAnsi" w:hAnsiTheme="minorHAnsi"/>
          <w:b/>
          <w:color w:val="auto"/>
          <w:szCs w:val="22"/>
        </w:rPr>
      </w:pPr>
    </w:p>
    <w:p w:rsidR="00402E06" w:rsidRPr="001C759B" w:rsidRDefault="00402E06" w:rsidP="0083745B">
      <w:pPr>
        <w:spacing w:after="0"/>
        <w:jc w:val="center"/>
        <w:rPr>
          <w:rFonts w:asciiTheme="minorHAnsi" w:hAnsiTheme="minorHAnsi" w:cstheme="minorHAnsi"/>
          <w:b/>
        </w:rPr>
      </w:pPr>
    </w:p>
    <w:p w:rsidR="00402E06" w:rsidRPr="001C759B" w:rsidRDefault="00402E06" w:rsidP="0083745B">
      <w:pPr>
        <w:spacing w:after="0"/>
        <w:jc w:val="center"/>
        <w:rPr>
          <w:rFonts w:asciiTheme="minorHAnsi" w:hAnsiTheme="minorHAnsi" w:cstheme="minorHAnsi"/>
          <w:b/>
        </w:rPr>
      </w:pPr>
    </w:p>
    <w:p w:rsidR="00402E06" w:rsidRPr="001C759B" w:rsidRDefault="000972CB" w:rsidP="00C47DA6">
      <w:pPr>
        <w:spacing w:after="0"/>
        <w:jc w:val="both"/>
        <w:rPr>
          <w:rFonts w:asciiTheme="minorHAnsi" w:hAnsiTheme="minorHAnsi"/>
        </w:rPr>
      </w:pPr>
      <w:r w:rsidRPr="001C759B">
        <w:rPr>
          <w:rFonts w:asciiTheme="minorHAnsi" w:hAnsiTheme="minorHAnsi"/>
          <w:b/>
        </w:rPr>
        <w:t>Zapytanie ofertowe</w:t>
      </w:r>
      <w:r w:rsidRPr="001C759B">
        <w:rPr>
          <w:rFonts w:asciiTheme="minorHAnsi" w:hAnsiTheme="minorHAnsi"/>
        </w:rPr>
        <w:t xml:space="preserve"> 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 badawcze.</w:t>
      </w:r>
    </w:p>
    <w:p w:rsidR="000972CB" w:rsidRPr="001C759B" w:rsidRDefault="000972CB" w:rsidP="0083745B">
      <w:pPr>
        <w:spacing w:after="0"/>
        <w:jc w:val="center"/>
        <w:rPr>
          <w:rFonts w:asciiTheme="minorHAnsi" w:hAnsiTheme="minorHAnsi" w:cstheme="minorHAnsi"/>
          <w:b/>
        </w:rPr>
      </w:pPr>
    </w:p>
    <w:p w:rsidR="00402E06" w:rsidRPr="001C759B" w:rsidRDefault="00402E06" w:rsidP="0083745B">
      <w:pPr>
        <w:spacing w:after="280"/>
        <w:jc w:val="both"/>
        <w:rPr>
          <w:rFonts w:asciiTheme="minorHAnsi" w:hAnsiTheme="minorHAnsi" w:cstheme="minorHAnsi"/>
          <w:b/>
        </w:rPr>
      </w:pPr>
      <w:r w:rsidRPr="001C759B">
        <w:rPr>
          <w:rFonts w:asciiTheme="minorHAnsi" w:hAnsiTheme="minorHAnsi" w:cstheme="minorHAnsi"/>
          <w:b/>
        </w:rPr>
        <w:t>I. ZAMAWIAJĄCY</w:t>
      </w:r>
    </w:p>
    <w:p w:rsidR="00C15CC5" w:rsidRPr="00C15CC5" w:rsidRDefault="00C15CC5" w:rsidP="00C15CC5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b/>
          <w:bCs/>
          <w:shd w:val="clear" w:color="auto" w:fill="FFFFFF"/>
        </w:rPr>
      </w:pPr>
      <w:r w:rsidRPr="00C15CC5">
        <w:rPr>
          <w:rFonts w:asciiTheme="minorHAnsi" w:hAnsiTheme="minorHAnsi"/>
          <w:b/>
          <w:bCs/>
          <w:shd w:val="clear" w:color="auto" w:fill="FFFFFF"/>
        </w:rPr>
        <w:t>"I MEDIA" Joanna Sawicka</w:t>
      </w:r>
    </w:p>
    <w:p w:rsidR="00C15CC5" w:rsidRPr="00C15CC5" w:rsidRDefault="00C15CC5" w:rsidP="00C15CC5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b/>
          <w:shd w:val="clear" w:color="auto" w:fill="FFFFFF"/>
        </w:rPr>
      </w:pPr>
      <w:r w:rsidRPr="00C15CC5">
        <w:rPr>
          <w:rFonts w:asciiTheme="minorHAnsi" w:hAnsiTheme="minorHAnsi"/>
          <w:b/>
          <w:shd w:val="clear" w:color="auto" w:fill="FFFFFF"/>
        </w:rPr>
        <w:t>ul. Produkcyjna 98 A</w:t>
      </w:r>
    </w:p>
    <w:p w:rsidR="00C15CC5" w:rsidRPr="00C15CC5" w:rsidRDefault="00C15CC5" w:rsidP="00C15CC5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eastAsia="Times New Roman" w:hAnsiTheme="minorHAnsi" w:cs="Helvetica"/>
          <w:b/>
          <w:lang w:eastAsia="pl-PL"/>
        </w:rPr>
      </w:pPr>
      <w:r w:rsidRPr="00C15CC5">
        <w:rPr>
          <w:rFonts w:asciiTheme="minorHAnsi" w:hAnsiTheme="minorHAnsi"/>
          <w:b/>
          <w:shd w:val="clear" w:color="auto" w:fill="FFFFFF"/>
        </w:rPr>
        <w:t>15-680 Białystok</w:t>
      </w:r>
    </w:p>
    <w:p w:rsidR="00C15CC5" w:rsidRPr="00C15CC5" w:rsidRDefault="00C15CC5" w:rsidP="00C15CC5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eastAsia="Times New Roman" w:hAnsiTheme="minorHAnsi" w:cs="Helvetica"/>
          <w:b/>
          <w:lang w:eastAsia="pl-PL"/>
        </w:rPr>
      </w:pPr>
      <w:r w:rsidRPr="00C15CC5">
        <w:rPr>
          <w:rFonts w:asciiTheme="minorHAnsi" w:eastAsia="Times New Roman" w:hAnsiTheme="minorHAnsi" w:cs="Helvetica"/>
          <w:b/>
          <w:lang w:eastAsia="pl-PL"/>
        </w:rPr>
        <w:t>NIP: 966-08-48-847</w:t>
      </w:r>
    </w:p>
    <w:p w:rsidR="00C47DA6" w:rsidRPr="001C759B" w:rsidRDefault="00C47DA6" w:rsidP="0083745B">
      <w:pPr>
        <w:spacing w:after="120"/>
        <w:jc w:val="both"/>
        <w:rPr>
          <w:rFonts w:asciiTheme="minorHAnsi" w:hAnsiTheme="minorHAnsi"/>
          <w:b/>
          <w:sz w:val="24"/>
          <w:shd w:val="clear" w:color="auto" w:fill="FFFFFF"/>
        </w:rPr>
      </w:pPr>
    </w:p>
    <w:p w:rsidR="00402E06" w:rsidRPr="001C759B" w:rsidRDefault="00402E06" w:rsidP="0083745B">
      <w:pPr>
        <w:spacing w:after="120"/>
        <w:jc w:val="both"/>
        <w:rPr>
          <w:rFonts w:asciiTheme="minorHAnsi" w:hAnsiTheme="minorHAnsi" w:cstheme="minorHAnsi"/>
          <w:b/>
        </w:rPr>
      </w:pPr>
      <w:r w:rsidRPr="001C759B">
        <w:rPr>
          <w:rFonts w:asciiTheme="minorHAnsi" w:hAnsiTheme="minorHAnsi" w:cstheme="minorHAnsi"/>
          <w:b/>
        </w:rPr>
        <w:t>II. OPIS PRZEDMIOTU ZAMÓWIENIA</w:t>
      </w:r>
    </w:p>
    <w:p w:rsidR="003E12D1" w:rsidRPr="001C759B" w:rsidRDefault="003E12D1" w:rsidP="0083745B">
      <w:pPr>
        <w:spacing w:after="0"/>
        <w:jc w:val="both"/>
        <w:rPr>
          <w:rFonts w:asciiTheme="minorHAnsi" w:hAnsiTheme="minorHAnsi" w:cstheme="minorHAnsi"/>
        </w:rPr>
      </w:pPr>
    </w:p>
    <w:p w:rsidR="004E4CCD" w:rsidRPr="00C15CC5" w:rsidRDefault="00C15CC5" w:rsidP="00C47DA6">
      <w:pPr>
        <w:jc w:val="both"/>
        <w:rPr>
          <w:b/>
          <w:lang w:eastAsia="pl-PL"/>
        </w:rPr>
      </w:pPr>
      <w:r>
        <w:rPr>
          <w:rFonts w:asciiTheme="minorHAnsi" w:hAnsiTheme="minorHAnsi"/>
          <w:b/>
        </w:rPr>
        <w:t>1.</w:t>
      </w:r>
      <w:r w:rsidR="00E63178" w:rsidRPr="00C15CC5">
        <w:rPr>
          <w:rFonts w:asciiTheme="minorHAnsi" w:hAnsiTheme="minorHAnsi"/>
          <w:b/>
        </w:rPr>
        <w:t>Przedmiotem zamówienia jest zakup</w:t>
      </w:r>
      <w:r w:rsidR="001E0C98" w:rsidRPr="00C15CC5">
        <w:rPr>
          <w:rFonts w:asciiTheme="minorHAnsi" w:hAnsiTheme="minorHAnsi"/>
          <w:b/>
        </w:rPr>
        <w:t xml:space="preserve"> licencji oprogramowania </w:t>
      </w:r>
      <w:r w:rsidRPr="00C15CC5">
        <w:rPr>
          <w:b/>
          <w:lang w:eastAsia="pl-PL"/>
        </w:rPr>
        <w:t>do zdalnego zarządzania ekranami LED.</w:t>
      </w:r>
    </w:p>
    <w:p w:rsidR="00C15CC5" w:rsidRDefault="00C15CC5" w:rsidP="00C47DA6">
      <w:pPr>
        <w:jc w:val="both"/>
        <w:rPr>
          <w:lang w:eastAsia="pl-PL"/>
        </w:rPr>
      </w:pPr>
      <w:r>
        <w:rPr>
          <w:lang w:eastAsia="pl-PL"/>
        </w:rPr>
        <w:t>Zamawiający oczekuje od oprogramowania następujących funkcji:</w:t>
      </w:r>
    </w:p>
    <w:p w:rsidR="00C15CC5" w:rsidRDefault="00C15CC5" w:rsidP="00C15CC5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Zdalnego uruchamiania i wyłączania ekranów LED.</w:t>
      </w:r>
    </w:p>
    <w:p w:rsidR="00C15CC5" w:rsidRDefault="00C15CC5" w:rsidP="00C15CC5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Możliwości programowania i ustawiania harmonogramu pracy</w:t>
      </w:r>
      <w:r w:rsidR="00A9579F">
        <w:rPr>
          <w:lang w:eastAsia="pl-PL"/>
        </w:rPr>
        <w:t xml:space="preserve"> ekranów</w:t>
      </w:r>
      <w:r>
        <w:rPr>
          <w:lang w:eastAsia="pl-PL"/>
        </w:rPr>
        <w:t>.</w:t>
      </w:r>
    </w:p>
    <w:p w:rsidR="00C15CC5" w:rsidRDefault="00A9579F" w:rsidP="00C15CC5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O</w:t>
      </w:r>
      <w:r w:rsidR="00C15CC5">
        <w:rPr>
          <w:lang w:eastAsia="pl-PL"/>
        </w:rPr>
        <w:t xml:space="preserve">pcję wgrywania treści na serwer centralny, z którego następnie zostaną one </w:t>
      </w:r>
      <w:r>
        <w:rPr>
          <w:lang w:eastAsia="pl-PL"/>
        </w:rPr>
        <w:t>roz</w:t>
      </w:r>
      <w:r w:rsidR="00C15CC5">
        <w:rPr>
          <w:lang w:eastAsia="pl-PL"/>
        </w:rPr>
        <w:t>dystrybuowane na ekrany.</w:t>
      </w:r>
    </w:p>
    <w:p w:rsidR="00C15CC5" w:rsidRDefault="00C15CC5" w:rsidP="00C15CC5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Konwersję przesyłanych plików wideo i dopasowywanie ich rozdzielczości do danego ekranu LED</w:t>
      </w:r>
      <w:r w:rsidR="00A9579F">
        <w:rPr>
          <w:lang w:eastAsia="pl-PL"/>
        </w:rPr>
        <w:t xml:space="preserve"> już</w:t>
      </w:r>
      <w:r>
        <w:rPr>
          <w:lang w:eastAsia="pl-PL"/>
        </w:rPr>
        <w:t xml:space="preserve"> w trakcie przesyłania.</w:t>
      </w:r>
    </w:p>
    <w:p w:rsidR="00C15CC5" w:rsidRDefault="00C15CC5" w:rsidP="00C15CC5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>
        <w:rPr>
          <w:lang w:eastAsia="pl-PL"/>
        </w:rPr>
        <w:t>Tworzenie odseparowanych od siebie grup użytkowników pozwalających na niezależną pracę nad ekranami.</w:t>
      </w:r>
    </w:p>
    <w:p w:rsidR="00C15CC5" w:rsidRDefault="00C15CC5" w:rsidP="00C47DA6">
      <w:pPr>
        <w:jc w:val="both"/>
        <w:rPr>
          <w:rFonts w:asciiTheme="minorHAnsi" w:hAnsiTheme="minorHAnsi"/>
        </w:rPr>
      </w:pPr>
    </w:p>
    <w:p w:rsidR="00E63178" w:rsidRPr="001C759B" w:rsidRDefault="00E63178" w:rsidP="0083745B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sz w:val="22"/>
          <w:szCs w:val="22"/>
        </w:rPr>
      </w:pPr>
      <w:r w:rsidRPr="001C759B">
        <w:rPr>
          <w:rFonts w:asciiTheme="minorHAnsi" w:hAnsiTheme="minorHAnsi"/>
          <w:sz w:val="22"/>
          <w:szCs w:val="22"/>
        </w:rPr>
        <w:lastRenderedPageBreak/>
        <w:t>Zamawiający nie dopuszcza możliwoś</w:t>
      </w:r>
      <w:r w:rsidR="00C47DA6">
        <w:rPr>
          <w:rFonts w:asciiTheme="minorHAnsi" w:hAnsiTheme="minorHAnsi"/>
          <w:sz w:val="22"/>
          <w:szCs w:val="22"/>
        </w:rPr>
        <w:t>ci składania ofert częściowych.</w:t>
      </w:r>
    </w:p>
    <w:p w:rsidR="001C759B" w:rsidRPr="001C759B" w:rsidRDefault="00DC0FD2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>
        <w:rPr>
          <w:rStyle w:val="Pogrubienie"/>
          <w:rFonts w:asciiTheme="minorHAnsi" w:hAnsiTheme="minorHAnsi" w:cs="Helvetica"/>
          <w:color w:val="000000"/>
          <w:sz w:val="21"/>
          <w:szCs w:val="21"/>
        </w:rPr>
        <w:t>K</w:t>
      </w:r>
      <w:r w:rsidR="001C759B"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ryteria oceny oferty wraz z określeniem wag punktowych/procentowych przypisanych do każdego z kryteriów: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Zamawiający zastosuje następujące kryteria wyboru: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1. Cena netto – 80%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2. Termin realizacji zamówienia – 20%.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Opis sposobu przyznawania punktacji za spełnienie danego kryterium oceny oferty: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Wybór Oferenta dokonany zostanie na podstawie największej ilości uzyskanych punktów zgodnie z następującą metodologią: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) będzie obliczana na podstawie następującego wzoru: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=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Cn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/Co) x 80% x 100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gdzie: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Cn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najniższa zaproponowana cena netto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Co – cena netto zaproponowana w badanej ofercie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„Cena netto”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) będzie obliczana na podstawie następującego wzoru: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=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Tn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/To) x 20% x 100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gdzie: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 xml:space="preserve">–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Tn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najkrótszy zaproponowany termin liczony od momentu podpisania umowy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– To – termin zaproponowany w badanej ofercie liczony od momentu podpisania umowy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 xml:space="preserve">–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„Termin realizacji zamówienia”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K =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+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gdzie: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K – liczba punktów w ocenie końcowej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„Cena netto”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„Termin realizacji zamówienia”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Termin składania ofert:</w:t>
      </w:r>
    </w:p>
    <w:p w:rsidR="001C759B" w:rsidRPr="00C15CC5" w:rsidRDefault="00C15CC5" w:rsidP="00C15CC5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 w:cs="Helvetica"/>
          <w:color w:val="000000"/>
          <w:sz w:val="21"/>
          <w:szCs w:val="21"/>
        </w:rPr>
      </w:pPr>
      <w:bookmarkStart w:id="0" w:name="_GoBack"/>
      <w:r w:rsidRPr="00C15CC5">
        <w:rPr>
          <w:rFonts w:asciiTheme="minorHAnsi" w:hAnsiTheme="minorHAnsi" w:cs="Helvetica"/>
          <w:color w:val="000000"/>
          <w:sz w:val="21"/>
          <w:szCs w:val="21"/>
        </w:rPr>
        <w:t xml:space="preserve">1. 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 xml:space="preserve">Oferty stanowiące odpowiedź na zapytanie należy składać pisemnie, tj. osobiście lub drogą pocztową na adres: </w:t>
      </w:r>
      <w:r w:rsidRPr="00C15CC5">
        <w:rPr>
          <w:rFonts w:asciiTheme="minorHAnsi" w:hAnsiTheme="minorHAnsi"/>
          <w:bCs/>
          <w:sz w:val="21"/>
          <w:szCs w:val="21"/>
          <w:shd w:val="clear" w:color="auto" w:fill="FFFFFF"/>
        </w:rPr>
        <w:t xml:space="preserve">"I MEDIA" Joanna Sawicka </w:t>
      </w:r>
      <w:r w:rsidRPr="00C15CC5">
        <w:rPr>
          <w:rFonts w:asciiTheme="minorHAnsi" w:hAnsiTheme="minorHAnsi"/>
          <w:sz w:val="21"/>
          <w:szCs w:val="21"/>
          <w:shd w:val="clear" w:color="auto" w:fill="FFFFFF"/>
        </w:rPr>
        <w:t>ul. Produkcyjna 98 A15-680 Białystok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 xml:space="preserve">, </w:t>
      </w:r>
      <w:r w:rsidR="00066DB8" w:rsidRPr="00C15CC5">
        <w:rPr>
          <w:rFonts w:asciiTheme="minorHAnsi" w:hAnsiTheme="minorHAnsi" w:cs="Helvetica"/>
          <w:color w:val="000000"/>
          <w:sz w:val="21"/>
          <w:szCs w:val="21"/>
        </w:rPr>
        <w:t>ul. Andersa 40A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>; 15-</w:t>
      </w:r>
      <w:r w:rsidR="00066DB8" w:rsidRPr="00C15CC5">
        <w:rPr>
          <w:rFonts w:asciiTheme="minorHAnsi" w:hAnsiTheme="minorHAnsi" w:cs="Helvetica"/>
          <w:color w:val="000000"/>
          <w:sz w:val="21"/>
          <w:szCs w:val="21"/>
        </w:rPr>
        <w:t>113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 xml:space="preserve"> Białystok, lub przesłać e-mailem na adres:  .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br/>
        <w:t xml:space="preserve">2. Ostateczny termin składania ofert upływa dnia: </w:t>
      </w:r>
      <w:r w:rsidRPr="00C15CC5">
        <w:rPr>
          <w:rFonts w:asciiTheme="minorHAnsi" w:hAnsiTheme="minorHAnsi" w:cs="Helvetica"/>
          <w:color w:val="000000"/>
          <w:sz w:val="21"/>
          <w:szCs w:val="21"/>
        </w:rPr>
        <w:t>2</w:t>
      </w:r>
      <w:r w:rsidR="00812E6E">
        <w:rPr>
          <w:rFonts w:asciiTheme="minorHAnsi" w:hAnsiTheme="minorHAnsi" w:cs="Helvetica"/>
          <w:color w:val="000000"/>
          <w:sz w:val="21"/>
          <w:szCs w:val="21"/>
        </w:rPr>
        <w:t>6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>.</w:t>
      </w:r>
      <w:r w:rsidR="00812E6E">
        <w:rPr>
          <w:rFonts w:asciiTheme="minorHAnsi" w:hAnsiTheme="minorHAnsi" w:cs="Helvetica"/>
          <w:color w:val="000000"/>
          <w:sz w:val="21"/>
          <w:szCs w:val="21"/>
        </w:rPr>
        <w:t>01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>.201</w:t>
      </w:r>
      <w:r w:rsidR="00812E6E">
        <w:rPr>
          <w:rFonts w:asciiTheme="minorHAnsi" w:hAnsiTheme="minorHAnsi" w:cs="Helvetica"/>
          <w:color w:val="000000"/>
          <w:sz w:val="21"/>
          <w:szCs w:val="21"/>
        </w:rPr>
        <w:t>8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 xml:space="preserve"> r.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br/>
        <w:t xml:space="preserve">3. W przypadku ofert, które będą dostarczane drogą pocztową liczy się data wpływu oferty do biura Zamawiającego na adres: </w:t>
      </w:r>
      <w:r w:rsidR="00F76463" w:rsidRPr="00C15CC5">
        <w:rPr>
          <w:rFonts w:asciiTheme="minorHAnsi" w:hAnsiTheme="minorHAnsi"/>
          <w:bCs/>
          <w:sz w:val="21"/>
          <w:szCs w:val="21"/>
          <w:shd w:val="clear" w:color="auto" w:fill="FFFFFF"/>
        </w:rPr>
        <w:t xml:space="preserve">"I MEDIA" Joanna Sawicka </w:t>
      </w:r>
      <w:r w:rsidR="00F76463" w:rsidRPr="00C15CC5">
        <w:rPr>
          <w:rFonts w:asciiTheme="minorHAnsi" w:hAnsiTheme="minorHAnsi"/>
          <w:sz w:val="21"/>
          <w:szCs w:val="21"/>
          <w:shd w:val="clear" w:color="auto" w:fill="FFFFFF"/>
        </w:rPr>
        <w:t>ul. Produkcyjna 98 A15-680 Białystok</w:t>
      </w:r>
      <w:r w:rsidR="00F76463" w:rsidRPr="00C15CC5">
        <w:rPr>
          <w:rFonts w:asciiTheme="minorHAnsi" w:hAnsiTheme="minorHAnsi" w:cs="Helvetica"/>
          <w:color w:val="000000"/>
          <w:sz w:val="21"/>
          <w:szCs w:val="21"/>
        </w:rPr>
        <w:t>, ul. Andersa 40A; 15-113 Białystok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t>.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br/>
        <w:t>4. Oferta powinna być sporządzona w jednym egzemplarzu na formularzu stanowiącym załącznik nr 1 do niniejszego zapytania ofertowego i zgodna ze szczegółowym opisem przedmiotu zamówienia.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br/>
        <w:t xml:space="preserve">5. Oferta i załączniki powinny być podpisane i opieczętowane przez osobę upoważnioną do reprezentacji 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lastRenderedPageBreak/>
        <w:t>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br/>
        <w:t>6. Oferent poniesie wszystkie koszty związane z przygotowaniem i złożeniem oferty.</w:t>
      </w:r>
      <w:r w:rsidR="001C759B" w:rsidRPr="00C15CC5">
        <w:rPr>
          <w:rFonts w:asciiTheme="minorHAnsi" w:hAnsiTheme="minorHAnsi" w:cs="Helvetica"/>
          <w:color w:val="000000"/>
          <w:sz w:val="21"/>
          <w:szCs w:val="21"/>
        </w:rPr>
        <w:br/>
        <w:t>7. Oferent może złożyć tylko jedną ofertę w odpowiedzi na niniejsze zapytanie ofertowe.</w:t>
      </w:r>
    </w:p>
    <w:bookmarkEnd w:id="0"/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Informacja na temat zakazu powiązań osobowych lub kapitałowych: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W postępowaniu ofertowym nie mogą brać udziału podmioty powiązane osobowo bądź kapitałowo z Zamawiającym.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a) uczestniczeniu w spółce jako wspólnik spółki cywilnej lub spółki osobowej,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b) posiadaniu co najmniej 10% udziałów lub akcji, o ile niższy próg nie wynika z przepisów prawa lub nie został określony przez IZ w wytycznych programowych,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c) pełnieniu funkcji członka organu nadzorczego lub zarządzającego, prokurenta bądź pełnomocnika,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Informacja na temat wymagań dla oferentów: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83745B" w:rsidRPr="001C759B" w:rsidRDefault="0083745B" w:rsidP="0083745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 w:rsidRPr="001C759B">
        <w:rPr>
          <w:rFonts w:asciiTheme="minorHAnsi" w:hAnsiTheme="minorHAnsi" w:cstheme="minorHAnsi"/>
          <w:b/>
          <w:bCs/>
          <w:color w:val="auto"/>
          <w:szCs w:val="22"/>
        </w:rPr>
        <w:t>VI. Lista załączników.</w:t>
      </w:r>
    </w:p>
    <w:p w:rsidR="00E63178" w:rsidRPr="001C759B" w:rsidRDefault="0083745B" w:rsidP="00964A1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C759B">
        <w:rPr>
          <w:rFonts w:asciiTheme="minorHAnsi" w:hAnsiTheme="minorHAnsi" w:cstheme="minorHAnsi"/>
          <w:bCs/>
          <w:color w:val="auto"/>
          <w:sz w:val="22"/>
          <w:szCs w:val="22"/>
        </w:rPr>
        <w:t>1. Zał</w:t>
      </w:r>
      <w:r w:rsidR="00964A1F" w:rsidRPr="001C759B">
        <w:rPr>
          <w:rFonts w:asciiTheme="minorHAnsi" w:hAnsiTheme="minorHAnsi" w:cstheme="minorHAnsi"/>
          <w:bCs/>
          <w:color w:val="auto"/>
          <w:sz w:val="22"/>
          <w:szCs w:val="22"/>
        </w:rPr>
        <w:t>ącznik nr 1: Formularz ofertowy</w:t>
      </w:r>
    </w:p>
    <w:p w:rsidR="00402E06" w:rsidRPr="001C759B" w:rsidRDefault="00402E06" w:rsidP="0083745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01485" w:rsidRPr="001C759B" w:rsidRDefault="00601485" w:rsidP="0083745B">
      <w:pPr>
        <w:spacing w:after="0"/>
        <w:jc w:val="both"/>
        <w:rPr>
          <w:rFonts w:asciiTheme="minorHAnsi" w:hAnsiTheme="minorHAnsi" w:cstheme="minorHAnsi"/>
        </w:rPr>
      </w:pPr>
    </w:p>
    <w:p w:rsidR="00601485" w:rsidRPr="001C759B" w:rsidRDefault="00601485" w:rsidP="0083745B">
      <w:pPr>
        <w:suppressAutoHyphens w:val="0"/>
        <w:autoSpaceDN/>
        <w:spacing w:after="0"/>
        <w:textAlignment w:val="auto"/>
        <w:rPr>
          <w:rFonts w:asciiTheme="minorHAnsi" w:hAnsiTheme="minorHAnsi" w:cstheme="minorHAnsi"/>
        </w:rPr>
      </w:pPr>
      <w:r w:rsidRPr="001C759B">
        <w:rPr>
          <w:rFonts w:asciiTheme="minorHAnsi" w:hAnsiTheme="minorHAnsi" w:cstheme="minorHAnsi"/>
        </w:rPr>
        <w:br w:type="page"/>
      </w:r>
    </w:p>
    <w:p w:rsidR="00601485" w:rsidRPr="001C759B" w:rsidRDefault="00601485" w:rsidP="0083745B">
      <w:pPr>
        <w:suppressAutoHyphens w:val="0"/>
        <w:autoSpaceDN/>
        <w:spacing w:before="100" w:beforeAutospacing="1" w:after="0"/>
        <w:jc w:val="both"/>
        <w:textAlignment w:val="auto"/>
        <w:rPr>
          <w:rFonts w:asciiTheme="minorHAnsi" w:hAnsiTheme="minorHAnsi"/>
        </w:rPr>
      </w:pPr>
      <w:bookmarkStart w:id="1" w:name="_Hlk494795649"/>
      <w:r w:rsidRPr="001C759B">
        <w:rPr>
          <w:rFonts w:asciiTheme="minorHAnsi" w:hAnsiTheme="minorHAnsi"/>
        </w:rPr>
        <w:lastRenderedPageBreak/>
        <w:t>Załącznik nr 1: Formularz oferty wraz z oświadczeniami.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 xml:space="preserve">ZAŁĄCZNIK NR 1 DO ZAPYTANIA OFERTOWEGO 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>NR</w:t>
      </w:r>
      <w:r w:rsidR="00812E6E">
        <w:rPr>
          <w:rFonts w:asciiTheme="minorHAnsi" w:hAnsiTheme="minorHAnsi" w:cs="Calibri"/>
          <w:b/>
          <w:bCs/>
          <w:sz w:val="28"/>
          <w:szCs w:val="28"/>
        </w:rPr>
        <w:t>1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 xml:space="preserve"> /</w:t>
      </w:r>
      <w:r w:rsidR="00812E6E">
        <w:rPr>
          <w:rFonts w:asciiTheme="minorHAnsi" w:hAnsiTheme="minorHAnsi" w:cs="Calibri"/>
          <w:b/>
          <w:bCs/>
          <w:sz w:val="28"/>
          <w:szCs w:val="28"/>
        </w:rPr>
        <w:t>01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>/201</w:t>
      </w:r>
      <w:r w:rsidR="00812E6E">
        <w:rPr>
          <w:rFonts w:asciiTheme="minorHAnsi" w:hAnsiTheme="minorHAnsi" w:cs="Calibri"/>
          <w:b/>
          <w:bCs/>
          <w:sz w:val="28"/>
          <w:szCs w:val="28"/>
        </w:rPr>
        <w:t>8</w:t>
      </w:r>
    </w:p>
    <w:p w:rsidR="00601485" w:rsidRPr="001C759B" w:rsidRDefault="00601485" w:rsidP="0083745B">
      <w:pPr>
        <w:autoSpaceDE w:val="0"/>
        <w:spacing w:after="0"/>
        <w:ind w:left="2124" w:firstLine="708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>FORMULARZ OFERTY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C47DA6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Nazwa i adres oferenta oraz dane rejestrowe, w tym NIP: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C47DA6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Imię i nazwisko oraz telefon i e-mail osoby wyznaczonej do kontaktów: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>Wartość oferty: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ind w:left="1418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Cena netto               ……………………………………………………………..</w:t>
      </w:r>
    </w:p>
    <w:p w:rsidR="00601485" w:rsidRPr="001C759B" w:rsidRDefault="00601485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r w:rsidRPr="001C759B">
        <w:rPr>
          <w:rFonts w:asciiTheme="minorHAnsi" w:hAnsiTheme="minorHAnsi" w:cs="Calibri"/>
          <w:lang w:val="en-US"/>
        </w:rPr>
        <w:t>VAT                            ……………………………………………………………..</w:t>
      </w:r>
    </w:p>
    <w:p w:rsidR="00601485" w:rsidRPr="001C759B" w:rsidRDefault="00601485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1C759B">
        <w:rPr>
          <w:rFonts w:asciiTheme="minorHAnsi" w:hAnsiTheme="minorHAnsi" w:cs="Calibri"/>
          <w:lang w:val="en-US"/>
        </w:rPr>
        <w:t>Cena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proofErr w:type="spellStart"/>
      <w:r w:rsidRPr="001C759B">
        <w:rPr>
          <w:rFonts w:asciiTheme="minorHAnsi" w:hAnsiTheme="minorHAnsi" w:cs="Calibri"/>
          <w:lang w:val="en-US"/>
        </w:rPr>
        <w:t>brutto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r w:rsidRPr="001C759B">
        <w:rPr>
          <w:rFonts w:asciiTheme="minorHAnsi" w:hAnsiTheme="minorHAnsi" w:cs="Calibri"/>
          <w:lang w:val="en-US"/>
        </w:rPr>
        <w:tab/>
        <w:t xml:space="preserve">       …………………………………………………………….</w:t>
      </w: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  <w:b/>
          <w:bCs/>
        </w:rPr>
        <w:t>Termin wykonania zamówienia</w:t>
      </w:r>
      <w:r w:rsidRPr="001C759B">
        <w:rPr>
          <w:rFonts w:asciiTheme="minorHAnsi" w:hAnsiTheme="minorHAnsi" w:cs="Calibri"/>
        </w:rPr>
        <w:t xml:space="preserve">        …………….........................</w:t>
      </w: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 xml:space="preserve">Ważność oferty:  Oferta ważna 60 dni.  </w:t>
      </w:r>
    </w:p>
    <w:p w:rsidR="00601485" w:rsidRPr="001C759B" w:rsidRDefault="00601485" w:rsidP="0083745B">
      <w:pPr>
        <w:autoSpaceDE w:val="0"/>
        <w:spacing w:after="0"/>
        <w:ind w:left="72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Oświadczenia: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18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uczestniczeniu w spółce jako wspólnik spółki cywilnej lub spółki osobowej,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posiadaniu co najmniej 10 % udziałów lub akcji,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pełnieniu funkcji członka organu nadzorczego lub zarządzającego, prokurenta, pełnomocnika,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sz w:val="24"/>
          <w:szCs w:val="24"/>
        </w:rPr>
        <w:t>……………………………………… dnia …………………………</w:t>
      </w:r>
    </w:p>
    <w:p w:rsidR="00601485" w:rsidRPr="001C759B" w:rsidRDefault="00601485" w:rsidP="0083745B">
      <w:pPr>
        <w:ind w:left="4248" w:firstLine="708"/>
        <w:rPr>
          <w:rFonts w:asciiTheme="minorHAnsi" w:hAnsiTheme="minorHAnsi"/>
        </w:rPr>
      </w:pPr>
      <w:r w:rsidRPr="001C759B">
        <w:rPr>
          <w:rFonts w:asciiTheme="minorHAnsi" w:hAnsiTheme="minorHAnsi"/>
        </w:rPr>
        <w:t>..……………………………………………………..</w:t>
      </w:r>
    </w:p>
    <w:p w:rsidR="00601485" w:rsidRPr="00C47DA6" w:rsidRDefault="00601485" w:rsidP="00C47DA6">
      <w:pPr>
        <w:jc w:val="right"/>
        <w:rPr>
          <w:rFonts w:asciiTheme="minorHAnsi" w:hAnsiTheme="minorHAnsi"/>
        </w:rPr>
      </w:pPr>
      <w:r w:rsidRPr="001C759B">
        <w:rPr>
          <w:rFonts w:asciiTheme="minorHAnsi" w:hAnsiTheme="minorHAnsi"/>
          <w:sz w:val="16"/>
        </w:rPr>
        <w:t>Czytelny podpis uprawnionego przedstawiciela Oferenta oraz pieczęć firmowa</w:t>
      </w:r>
      <w:bookmarkEnd w:id="1"/>
    </w:p>
    <w:sectPr w:rsidR="00601485" w:rsidRPr="00C47DA6" w:rsidSect="00C007CE">
      <w:headerReference w:type="default" r:id="rId9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B9"/>
    <w:multiLevelType w:val="multilevel"/>
    <w:tmpl w:val="798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0324"/>
    <w:multiLevelType w:val="hybridMultilevel"/>
    <w:tmpl w:val="D7404EA6"/>
    <w:lvl w:ilvl="0" w:tplc="03509624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6E0771"/>
    <w:multiLevelType w:val="hybridMultilevel"/>
    <w:tmpl w:val="608C6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71232A7"/>
    <w:multiLevelType w:val="hybridMultilevel"/>
    <w:tmpl w:val="62DE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C2C94"/>
    <w:multiLevelType w:val="hybridMultilevel"/>
    <w:tmpl w:val="A954A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127"/>
    <w:multiLevelType w:val="hybridMultilevel"/>
    <w:tmpl w:val="8C36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76BD"/>
    <w:multiLevelType w:val="hybridMultilevel"/>
    <w:tmpl w:val="BBC6227A"/>
    <w:lvl w:ilvl="0" w:tplc="BFDCE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C0DF9"/>
    <w:multiLevelType w:val="hybridMultilevel"/>
    <w:tmpl w:val="79C86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37E9B"/>
    <w:multiLevelType w:val="hybridMultilevel"/>
    <w:tmpl w:val="C36E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4E8B792A"/>
    <w:multiLevelType w:val="hybridMultilevel"/>
    <w:tmpl w:val="36C47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A475E8"/>
    <w:multiLevelType w:val="hybridMultilevel"/>
    <w:tmpl w:val="84D41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36FC0"/>
    <w:multiLevelType w:val="hybridMultilevel"/>
    <w:tmpl w:val="717281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271BCF"/>
    <w:multiLevelType w:val="hybridMultilevel"/>
    <w:tmpl w:val="296E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D4228"/>
    <w:multiLevelType w:val="hybridMultilevel"/>
    <w:tmpl w:val="6580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B506A"/>
    <w:multiLevelType w:val="hybridMultilevel"/>
    <w:tmpl w:val="5E82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7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4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20993"/>
    <w:rsid w:val="00035B96"/>
    <w:rsid w:val="00066DB8"/>
    <w:rsid w:val="00072ACE"/>
    <w:rsid w:val="00080B9A"/>
    <w:rsid w:val="000972CB"/>
    <w:rsid w:val="000C0523"/>
    <w:rsid w:val="000E4D45"/>
    <w:rsid w:val="00185609"/>
    <w:rsid w:val="00195402"/>
    <w:rsid w:val="001A0928"/>
    <w:rsid w:val="001C759B"/>
    <w:rsid w:val="001E0C98"/>
    <w:rsid w:val="00210C29"/>
    <w:rsid w:val="002230F2"/>
    <w:rsid w:val="00233C9E"/>
    <w:rsid w:val="00240AC5"/>
    <w:rsid w:val="00252BC0"/>
    <w:rsid w:val="00292E48"/>
    <w:rsid w:val="00322FEE"/>
    <w:rsid w:val="00333761"/>
    <w:rsid w:val="00342231"/>
    <w:rsid w:val="003473B5"/>
    <w:rsid w:val="00382544"/>
    <w:rsid w:val="00383F16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30878"/>
    <w:rsid w:val="00466DE7"/>
    <w:rsid w:val="004A116B"/>
    <w:rsid w:val="004E2504"/>
    <w:rsid w:val="004E4CCD"/>
    <w:rsid w:val="00500139"/>
    <w:rsid w:val="005105E2"/>
    <w:rsid w:val="005146F2"/>
    <w:rsid w:val="0052029C"/>
    <w:rsid w:val="00522EED"/>
    <w:rsid w:val="00527DDD"/>
    <w:rsid w:val="00551D1B"/>
    <w:rsid w:val="00581495"/>
    <w:rsid w:val="005A1161"/>
    <w:rsid w:val="005B5AF2"/>
    <w:rsid w:val="005C765D"/>
    <w:rsid w:val="005F2C39"/>
    <w:rsid w:val="00601485"/>
    <w:rsid w:val="0061743C"/>
    <w:rsid w:val="00622B3B"/>
    <w:rsid w:val="00685E97"/>
    <w:rsid w:val="00695CD7"/>
    <w:rsid w:val="006B72DA"/>
    <w:rsid w:val="006D0C0C"/>
    <w:rsid w:val="006D797F"/>
    <w:rsid w:val="006F0FC7"/>
    <w:rsid w:val="0070602D"/>
    <w:rsid w:val="007455A8"/>
    <w:rsid w:val="007C159F"/>
    <w:rsid w:val="007E2B18"/>
    <w:rsid w:val="007E7EAF"/>
    <w:rsid w:val="007F2353"/>
    <w:rsid w:val="007F6034"/>
    <w:rsid w:val="00812E6E"/>
    <w:rsid w:val="0083745B"/>
    <w:rsid w:val="00837F2B"/>
    <w:rsid w:val="00841847"/>
    <w:rsid w:val="00843DBA"/>
    <w:rsid w:val="00846E64"/>
    <w:rsid w:val="008541AE"/>
    <w:rsid w:val="00855CFD"/>
    <w:rsid w:val="0086190B"/>
    <w:rsid w:val="00861CEF"/>
    <w:rsid w:val="008A7174"/>
    <w:rsid w:val="008B065D"/>
    <w:rsid w:val="008B4927"/>
    <w:rsid w:val="008D59B1"/>
    <w:rsid w:val="008E4A22"/>
    <w:rsid w:val="00904ECD"/>
    <w:rsid w:val="00940CD9"/>
    <w:rsid w:val="00964A1F"/>
    <w:rsid w:val="00980D1F"/>
    <w:rsid w:val="009929E8"/>
    <w:rsid w:val="009950F0"/>
    <w:rsid w:val="009E1FB2"/>
    <w:rsid w:val="00A02CE4"/>
    <w:rsid w:val="00A0302B"/>
    <w:rsid w:val="00A363FF"/>
    <w:rsid w:val="00A62B33"/>
    <w:rsid w:val="00A63075"/>
    <w:rsid w:val="00A671C7"/>
    <w:rsid w:val="00A9579F"/>
    <w:rsid w:val="00AB24F4"/>
    <w:rsid w:val="00AD2570"/>
    <w:rsid w:val="00AF1F60"/>
    <w:rsid w:val="00AF48A6"/>
    <w:rsid w:val="00B97C7A"/>
    <w:rsid w:val="00BB55E5"/>
    <w:rsid w:val="00BF50D0"/>
    <w:rsid w:val="00C007CE"/>
    <w:rsid w:val="00C02C1A"/>
    <w:rsid w:val="00C13942"/>
    <w:rsid w:val="00C15CC5"/>
    <w:rsid w:val="00C234FB"/>
    <w:rsid w:val="00C23A88"/>
    <w:rsid w:val="00C41402"/>
    <w:rsid w:val="00C47DA6"/>
    <w:rsid w:val="00C5672B"/>
    <w:rsid w:val="00C608A2"/>
    <w:rsid w:val="00C82586"/>
    <w:rsid w:val="00C8633D"/>
    <w:rsid w:val="00CC17D0"/>
    <w:rsid w:val="00D2174C"/>
    <w:rsid w:val="00D42D2E"/>
    <w:rsid w:val="00DC0FD2"/>
    <w:rsid w:val="00DC1BD8"/>
    <w:rsid w:val="00E12DC1"/>
    <w:rsid w:val="00E140F4"/>
    <w:rsid w:val="00E63178"/>
    <w:rsid w:val="00EA2D27"/>
    <w:rsid w:val="00EB5317"/>
    <w:rsid w:val="00F11F38"/>
    <w:rsid w:val="00F140B9"/>
    <w:rsid w:val="00F269FA"/>
    <w:rsid w:val="00F75069"/>
    <w:rsid w:val="00F754F0"/>
    <w:rsid w:val="00F76463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B1C1-239C-4853-81CF-F91DE6A6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Inwestycje TC</cp:lastModifiedBy>
  <cp:revision>4</cp:revision>
  <cp:lastPrinted>2017-05-21T09:58:00Z</cp:lastPrinted>
  <dcterms:created xsi:type="dcterms:W3CDTF">2017-12-11T13:56:00Z</dcterms:created>
  <dcterms:modified xsi:type="dcterms:W3CDTF">2018-01-04T07:25:00Z</dcterms:modified>
</cp:coreProperties>
</file>